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8E" w:rsidRPr="00C10B8E" w:rsidRDefault="0074688E" w:rsidP="0074688E">
      <w:pPr>
        <w:pStyle w:val="4"/>
        <w:rPr>
          <w:rFonts w:ascii="Arial" w:hAnsi="Arial" w:cs="Arial"/>
          <w:sz w:val="48"/>
          <w:szCs w:val="48"/>
        </w:rPr>
      </w:pPr>
      <w:r w:rsidRPr="00C10B8E">
        <w:rPr>
          <w:rFonts w:ascii="Arial" w:hAnsi="Arial" w:cs="Arial"/>
          <w:sz w:val="48"/>
          <w:szCs w:val="48"/>
        </w:rPr>
        <w:t>АДМИНИСТРАЦИЯ</w:t>
      </w:r>
    </w:p>
    <w:p w:rsidR="00C10B8E" w:rsidRPr="00C10B8E" w:rsidRDefault="00C10B8E" w:rsidP="0074688E">
      <w:pPr>
        <w:spacing w:after="0"/>
        <w:jc w:val="center"/>
        <w:rPr>
          <w:rFonts w:ascii="Arial" w:hAnsi="Arial" w:cs="Arial"/>
          <w:sz w:val="20"/>
          <w:szCs w:val="20"/>
        </w:rPr>
      </w:pPr>
    </w:p>
    <w:p w:rsidR="0074688E" w:rsidRPr="00C10B8E" w:rsidRDefault="0074688E" w:rsidP="0074688E">
      <w:pPr>
        <w:spacing w:after="0"/>
        <w:jc w:val="center"/>
        <w:rPr>
          <w:rFonts w:ascii="Arial" w:hAnsi="Arial" w:cs="Arial"/>
          <w:b/>
          <w:sz w:val="32"/>
          <w:szCs w:val="32"/>
        </w:rPr>
      </w:pPr>
      <w:r w:rsidRPr="00C10B8E">
        <w:rPr>
          <w:rFonts w:ascii="Arial" w:hAnsi="Arial" w:cs="Arial"/>
          <w:sz w:val="32"/>
          <w:szCs w:val="32"/>
        </w:rPr>
        <w:t>Саянского района</w:t>
      </w:r>
    </w:p>
    <w:p w:rsidR="0074688E" w:rsidRPr="00C10B8E" w:rsidRDefault="0074688E" w:rsidP="0074688E">
      <w:pPr>
        <w:tabs>
          <w:tab w:val="left" w:pos="5980"/>
        </w:tabs>
        <w:spacing w:after="0"/>
        <w:rPr>
          <w:rFonts w:ascii="Arial" w:hAnsi="Arial" w:cs="Arial"/>
          <w:b/>
          <w:sz w:val="20"/>
          <w:szCs w:val="20"/>
        </w:rPr>
      </w:pPr>
      <w:r w:rsidRPr="00886435">
        <w:rPr>
          <w:rFonts w:ascii="Arial" w:hAnsi="Arial" w:cs="Arial"/>
          <w:b/>
          <w:sz w:val="24"/>
          <w:szCs w:val="24"/>
        </w:rPr>
        <w:tab/>
      </w:r>
    </w:p>
    <w:p w:rsidR="0074688E" w:rsidRPr="00C10B8E" w:rsidRDefault="0074688E" w:rsidP="0074688E">
      <w:pPr>
        <w:pStyle w:val="5"/>
        <w:rPr>
          <w:rFonts w:ascii="Arial" w:hAnsi="Arial" w:cs="Arial"/>
          <w:sz w:val="52"/>
          <w:szCs w:val="52"/>
        </w:rPr>
      </w:pPr>
      <w:r w:rsidRPr="00C10B8E">
        <w:rPr>
          <w:rFonts w:ascii="Arial" w:hAnsi="Arial" w:cs="Arial"/>
          <w:sz w:val="52"/>
          <w:szCs w:val="52"/>
        </w:rPr>
        <w:t>ПОСТАНОВЛЕНИЕ</w:t>
      </w:r>
    </w:p>
    <w:p w:rsidR="0074688E" w:rsidRPr="00886435" w:rsidRDefault="0074688E" w:rsidP="0074688E">
      <w:pPr>
        <w:spacing w:after="0"/>
        <w:jc w:val="center"/>
        <w:rPr>
          <w:rFonts w:ascii="Arial" w:hAnsi="Arial" w:cs="Arial"/>
          <w:sz w:val="24"/>
          <w:szCs w:val="24"/>
        </w:rPr>
      </w:pPr>
      <w:r w:rsidRPr="00886435">
        <w:rPr>
          <w:rFonts w:ascii="Arial" w:hAnsi="Arial" w:cs="Arial"/>
          <w:sz w:val="24"/>
          <w:szCs w:val="24"/>
        </w:rPr>
        <w:t>с. Агинское</w:t>
      </w:r>
    </w:p>
    <w:p w:rsidR="0074688E" w:rsidRPr="00886435" w:rsidRDefault="0074688E" w:rsidP="0074688E">
      <w:pPr>
        <w:spacing w:after="0"/>
        <w:rPr>
          <w:rFonts w:ascii="Arial" w:hAnsi="Arial" w:cs="Arial"/>
          <w:sz w:val="24"/>
          <w:szCs w:val="24"/>
        </w:rPr>
      </w:pPr>
    </w:p>
    <w:p w:rsidR="0074688E" w:rsidRPr="00886435" w:rsidRDefault="00DA6D29" w:rsidP="0074688E">
      <w:pPr>
        <w:spacing w:after="0"/>
        <w:rPr>
          <w:rFonts w:ascii="Arial" w:hAnsi="Arial" w:cs="Arial"/>
          <w:sz w:val="24"/>
          <w:szCs w:val="24"/>
        </w:rPr>
      </w:pPr>
      <w:r>
        <w:rPr>
          <w:rFonts w:ascii="Arial" w:hAnsi="Arial" w:cs="Arial"/>
          <w:sz w:val="24"/>
          <w:szCs w:val="24"/>
        </w:rPr>
        <w:t>14.12.2016</w:t>
      </w:r>
      <w:r w:rsidR="00886435" w:rsidRPr="00886435">
        <w:rPr>
          <w:rFonts w:ascii="Arial" w:hAnsi="Arial" w:cs="Arial"/>
          <w:sz w:val="24"/>
          <w:szCs w:val="24"/>
        </w:rPr>
        <w:t xml:space="preserve">                       </w:t>
      </w:r>
      <w:r w:rsidR="0074688E" w:rsidRPr="00886435">
        <w:rPr>
          <w:rFonts w:ascii="Arial" w:hAnsi="Arial" w:cs="Arial"/>
          <w:sz w:val="24"/>
          <w:szCs w:val="24"/>
        </w:rPr>
        <w:t xml:space="preserve">                                                 </w:t>
      </w:r>
      <w:r w:rsidR="00886435">
        <w:rPr>
          <w:rFonts w:ascii="Arial" w:hAnsi="Arial" w:cs="Arial"/>
          <w:sz w:val="24"/>
          <w:szCs w:val="24"/>
        </w:rPr>
        <w:t xml:space="preserve">       </w:t>
      </w:r>
      <w:r w:rsidR="0074688E" w:rsidRPr="00886435">
        <w:rPr>
          <w:rFonts w:ascii="Arial" w:hAnsi="Arial" w:cs="Arial"/>
          <w:sz w:val="24"/>
          <w:szCs w:val="24"/>
        </w:rPr>
        <w:t xml:space="preserve">                    № </w:t>
      </w:r>
      <w:r>
        <w:rPr>
          <w:rFonts w:ascii="Arial" w:hAnsi="Arial" w:cs="Arial"/>
          <w:sz w:val="24"/>
          <w:szCs w:val="24"/>
        </w:rPr>
        <w:t>323-п</w:t>
      </w:r>
    </w:p>
    <w:p w:rsidR="0074688E" w:rsidRPr="00C10B8E" w:rsidRDefault="0074688E" w:rsidP="0074688E">
      <w:pPr>
        <w:spacing w:after="0"/>
        <w:jc w:val="both"/>
        <w:rPr>
          <w:rFonts w:ascii="Arial" w:hAnsi="Arial" w:cs="Arial"/>
          <w:sz w:val="16"/>
          <w:szCs w:val="16"/>
        </w:rPr>
      </w:pPr>
      <w:r w:rsidRPr="00886435">
        <w:rPr>
          <w:rFonts w:ascii="Arial" w:hAnsi="Arial" w:cs="Arial"/>
          <w:sz w:val="24"/>
          <w:szCs w:val="24"/>
        </w:rPr>
        <w:t xml:space="preserve">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О внесении изменений в постановление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Администрации Саянского района от 06.11.2013г. №890-п</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«Об утверждении муниципальной программы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«Молодежь Саянского района в </w:t>
      </w:r>
      <w:r w:rsidRPr="00886435">
        <w:rPr>
          <w:rFonts w:ascii="Arial" w:hAnsi="Arial" w:cs="Arial"/>
          <w:sz w:val="24"/>
          <w:szCs w:val="24"/>
          <w:lang w:val="en-US"/>
        </w:rPr>
        <w:t>XXI</w:t>
      </w:r>
      <w:r w:rsidRPr="00886435">
        <w:rPr>
          <w:rFonts w:ascii="Arial" w:hAnsi="Arial" w:cs="Arial"/>
          <w:sz w:val="24"/>
          <w:szCs w:val="24"/>
        </w:rPr>
        <w:t xml:space="preserve"> веке»</w:t>
      </w:r>
    </w:p>
    <w:p w:rsidR="0074688E" w:rsidRPr="00C10B8E" w:rsidRDefault="0074688E" w:rsidP="0074688E">
      <w:pPr>
        <w:spacing w:after="0"/>
        <w:jc w:val="both"/>
        <w:rPr>
          <w:rFonts w:ascii="Arial" w:hAnsi="Arial" w:cs="Arial"/>
          <w:sz w:val="16"/>
          <w:szCs w:val="16"/>
        </w:rPr>
      </w:pPr>
    </w:p>
    <w:p w:rsidR="0074688E" w:rsidRPr="00886435" w:rsidRDefault="0074688E" w:rsidP="00C10B8E">
      <w:pPr>
        <w:tabs>
          <w:tab w:val="left" w:pos="0"/>
        </w:tabs>
        <w:suppressAutoHyphens/>
        <w:spacing w:after="0"/>
        <w:jc w:val="both"/>
        <w:rPr>
          <w:rFonts w:ascii="Arial" w:hAnsi="Arial" w:cs="Arial"/>
          <w:sz w:val="24"/>
          <w:szCs w:val="24"/>
        </w:rPr>
      </w:pPr>
      <w:r w:rsidRPr="00886435">
        <w:rPr>
          <w:rFonts w:ascii="Arial" w:hAnsi="Arial" w:cs="Arial"/>
          <w:sz w:val="24"/>
          <w:szCs w:val="24"/>
        </w:rPr>
        <w:tab/>
        <w:t xml:space="preserve">    В соответствии со ст. 179 Бюджетного кодекса Российской Федерации, Постановлением администрации Саянского района от  22.07.2013 года № 516 –п «Об утверждении Порядка принятия решений о разработке муниципальных программ Саянского района, их формировании и реализации», руководствуясь ст.ст. 62, 81 Устава муниципального образования Саянский район, ПОСТАНОВЛЯЮ:</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ab/>
        <w:t>1. В постановление администрации Саянского района от 06.11.2013г. №890-п «Об утверждении муниципальной программы «Молодежь Саянского района в XXI веке»» (далее Постановление)  внести следующие изменения:</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 xml:space="preserve">1.1. Муниципальную программу Саянского района «Молодежь Саянского района в XXI веке» изложить в редакции </w:t>
      </w:r>
      <w:proofErr w:type="gramStart"/>
      <w:r w:rsidRPr="00886435">
        <w:rPr>
          <w:rFonts w:ascii="Arial" w:hAnsi="Arial" w:cs="Arial"/>
          <w:sz w:val="24"/>
          <w:szCs w:val="24"/>
        </w:rPr>
        <w:t>согласно приложения</w:t>
      </w:r>
      <w:proofErr w:type="gramEnd"/>
      <w:r w:rsidRPr="00886435">
        <w:rPr>
          <w:rFonts w:ascii="Arial" w:hAnsi="Arial" w:cs="Arial"/>
          <w:sz w:val="24"/>
          <w:szCs w:val="24"/>
        </w:rPr>
        <w:t xml:space="preserve"> к настоящему Постановлению. </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 xml:space="preserve">2. Постановление администрации Саянского района от </w:t>
      </w:r>
      <w:r w:rsidR="00C10B8E">
        <w:rPr>
          <w:rFonts w:ascii="Arial" w:hAnsi="Arial" w:cs="Arial"/>
          <w:sz w:val="24"/>
          <w:szCs w:val="24"/>
        </w:rPr>
        <w:t>10.11.2016</w:t>
      </w:r>
      <w:r w:rsidRPr="00886435">
        <w:rPr>
          <w:rFonts w:ascii="Arial" w:hAnsi="Arial" w:cs="Arial"/>
          <w:sz w:val="24"/>
          <w:szCs w:val="24"/>
        </w:rPr>
        <w:t xml:space="preserve">г  № </w:t>
      </w:r>
      <w:r w:rsidR="00C10B8E">
        <w:rPr>
          <w:rFonts w:ascii="Arial" w:hAnsi="Arial" w:cs="Arial"/>
          <w:sz w:val="24"/>
          <w:szCs w:val="24"/>
        </w:rPr>
        <w:t>298</w:t>
      </w:r>
      <w:r w:rsidRPr="00886435">
        <w:rPr>
          <w:rFonts w:ascii="Arial" w:hAnsi="Arial" w:cs="Arial"/>
          <w:sz w:val="24"/>
          <w:szCs w:val="24"/>
        </w:rPr>
        <w:t xml:space="preserve">-п «О внесении изменений в постановление Администрации Саянского района от 06.11.2013г. №890-п «Об утверждении муниципальной программы  «Молодежь Саянского района в </w:t>
      </w:r>
      <w:r w:rsidRPr="00886435">
        <w:rPr>
          <w:rFonts w:ascii="Arial" w:hAnsi="Arial" w:cs="Arial"/>
          <w:sz w:val="24"/>
          <w:szCs w:val="24"/>
          <w:lang w:val="en-US"/>
        </w:rPr>
        <w:t>XXI</w:t>
      </w:r>
      <w:r w:rsidRPr="00886435">
        <w:rPr>
          <w:rFonts w:ascii="Arial" w:hAnsi="Arial" w:cs="Arial"/>
          <w:sz w:val="24"/>
          <w:szCs w:val="24"/>
        </w:rPr>
        <w:t xml:space="preserve"> веке» (новая редакция)» - считать утратившим силу.</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3. МКУ «Финансово-экономическому управлению администрации Саянского района» (М.А.Иванова) предусмотреть в бюджете района расходы на реализацию настоящей программы.</w:t>
      </w:r>
    </w:p>
    <w:p w:rsidR="0074688E" w:rsidRPr="00886435" w:rsidRDefault="0074688E" w:rsidP="0074688E">
      <w:pPr>
        <w:tabs>
          <w:tab w:val="left" w:pos="0"/>
        </w:tabs>
        <w:suppressAutoHyphens/>
        <w:spacing w:after="0"/>
        <w:jc w:val="both"/>
        <w:rPr>
          <w:rFonts w:ascii="Arial" w:hAnsi="Arial" w:cs="Arial"/>
          <w:sz w:val="24"/>
          <w:szCs w:val="24"/>
        </w:rPr>
      </w:pPr>
      <w:r w:rsidRPr="00886435">
        <w:rPr>
          <w:rFonts w:ascii="Arial" w:hAnsi="Arial" w:cs="Arial"/>
          <w:sz w:val="24"/>
          <w:szCs w:val="24"/>
        </w:rPr>
        <w:tab/>
        <w:t xml:space="preserve">4. Программисту отдела по нормативному делопроизводству, информатизации, работе со СМИ, общественностью, муниципальными образованиями района администрации Саянского района (И.А.Минич) опубликовать настоящее постановление на </w:t>
      </w:r>
      <w:proofErr w:type="gramStart"/>
      <w:r w:rsidRPr="00886435">
        <w:rPr>
          <w:rFonts w:ascii="Arial" w:hAnsi="Arial" w:cs="Arial"/>
          <w:sz w:val="24"/>
          <w:szCs w:val="24"/>
        </w:rPr>
        <w:t>официальном</w:t>
      </w:r>
      <w:proofErr w:type="gramEnd"/>
      <w:r w:rsidRPr="00886435">
        <w:rPr>
          <w:rFonts w:ascii="Arial" w:hAnsi="Arial" w:cs="Arial"/>
          <w:sz w:val="24"/>
          <w:szCs w:val="24"/>
        </w:rPr>
        <w:t xml:space="preserve"> веб-сайте Саянского района </w:t>
      </w:r>
      <w:hyperlink r:id="rId6" w:history="1">
        <w:r w:rsidRPr="00886435">
          <w:rPr>
            <w:rFonts w:ascii="Arial" w:hAnsi="Arial" w:cs="Arial"/>
            <w:sz w:val="24"/>
            <w:szCs w:val="24"/>
          </w:rPr>
          <w:t>www.adm-sayany.ru</w:t>
        </w:r>
      </w:hyperlink>
      <w:r w:rsidRPr="00886435">
        <w:rPr>
          <w:rFonts w:ascii="Arial" w:hAnsi="Arial" w:cs="Arial"/>
          <w:sz w:val="24"/>
          <w:szCs w:val="24"/>
        </w:rPr>
        <w:t xml:space="preserve">.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ab/>
        <w:t xml:space="preserve">5.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исполнением настоящего постановления возложить на заместителя главы района по социальным вопросам (П.С.Тамошенко).</w:t>
      </w:r>
    </w:p>
    <w:p w:rsidR="0074688E" w:rsidRPr="00886435" w:rsidRDefault="0074688E" w:rsidP="0074688E">
      <w:pPr>
        <w:tabs>
          <w:tab w:val="left" w:pos="0"/>
        </w:tabs>
        <w:suppressAutoHyphens/>
        <w:spacing w:after="0"/>
        <w:jc w:val="both"/>
        <w:rPr>
          <w:rFonts w:ascii="Arial" w:hAnsi="Arial" w:cs="Arial"/>
          <w:sz w:val="24"/>
          <w:szCs w:val="24"/>
        </w:rPr>
      </w:pPr>
      <w:r w:rsidRPr="00886435">
        <w:rPr>
          <w:rFonts w:ascii="Arial" w:hAnsi="Arial" w:cs="Arial"/>
          <w:sz w:val="24"/>
          <w:szCs w:val="24"/>
        </w:rPr>
        <w:tab/>
        <w:t xml:space="preserve">6. Настоящее Постановление вступает в силу с 01.01.2017 и подлежит официальному опубликованию в общественно-политической газете «Присаянье». </w:t>
      </w:r>
    </w:p>
    <w:p w:rsidR="0074688E" w:rsidRPr="00886435" w:rsidRDefault="0074688E" w:rsidP="0074688E">
      <w:pPr>
        <w:spacing w:after="0"/>
        <w:rPr>
          <w:rFonts w:ascii="Arial" w:hAnsi="Arial" w:cs="Arial"/>
          <w:sz w:val="24"/>
          <w:szCs w:val="24"/>
        </w:rPr>
      </w:pPr>
    </w:p>
    <w:p w:rsidR="0074688E" w:rsidRPr="00886435" w:rsidRDefault="0074688E" w:rsidP="0074688E">
      <w:pPr>
        <w:spacing w:after="0"/>
        <w:rPr>
          <w:rFonts w:ascii="Arial" w:hAnsi="Arial" w:cs="Arial"/>
          <w:sz w:val="24"/>
          <w:szCs w:val="24"/>
        </w:rPr>
      </w:pPr>
    </w:p>
    <w:p w:rsidR="0074688E" w:rsidRPr="00886435" w:rsidRDefault="0074688E" w:rsidP="00886435">
      <w:pPr>
        <w:spacing w:after="0"/>
        <w:rPr>
          <w:rFonts w:ascii="Arial" w:hAnsi="Arial" w:cs="Arial"/>
          <w:sz w:val="24"/>
          <w:szCs w:val="24"/>
        </w:rPr>
      </w:pPr>
      <w:r w:rsidRPr="00886435">
        <w:rPr>
          <w:rFonts w:ascii="Arial" w:hAnsi="Arial" w:cs="Arial"/>
          <w:sz w:val="24"/>
          <w:szCs w:val="24"/>
        </w:rPr>
        <w:t xml:space="preserve">Глава района </w:t>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t>Д.В. Бабенко</w:t>
      </w:r>
      <w:r w:rsidRPr="00886435">
        <w:rPr>
          <w:rFonts w:ascii="Arial" w:hAnsi="Arial" w:cs="Arial"/>
          <w:sz w:val="24"/>
          <w:szCs w:val="24"/>
        </w:rPr>
        <w:br w:type="page"/>
      </w:r>
    </w:p>
    <w:tbl>
      <w:tblPr>
        <w:tblStyle w:val="a5"/>
        <w:tblW w:w="0" w:type="auto"/>
        <w:tblLook w:val="04A0"/>
      </w:tblPr>
      <w:tblGrid>
        <w:gridCol w:w="4752"/>
        <w:gridCol w:w="4818"/>
      </w:tblGrid>
      <w:tr w:rsidR="0074688E" w:rsidRPr="00886435" w:rsidTr="0074688E">
        <w:tc>
          <w:tcPr>
            <w:tcW w:w="4927" w:type="dxa"/>
            <w:tcBorders>
              <w:top w:val="nil"/>
              <w:left w:val="nil"/>
              <w:bottom w:val="nil"/>
              <w:right w:val="nil"/>
            </w:tcBorders>
          </w:tcPr>
          <w:p w:rsidR="0074688E" w:rsidRPr="00886435" w:rsidRDefault="0074688E" w:rsidP="0074688E">
            <w:pPr>
              <w:pStyle w:val="ConsPlusNormal0"/>
              <w:widowControl/>
              <w:ind w:firstLine="0"/>
              <w:jc w:val="right"/>
              <w:rPr>
                <w:sz w:val="24"/>
                <w:szCs w:val="24"/>
              </w:rPr>
            </w:pPr>
          </w:p>
        </w:tc>
        <w:tc>
          <w:tcPr>
            <w:tcW w:w="4927" w:type="dxa"/>
            <w:tcBorders>
              <w:top w:val="nil"/>
              <w:left w:val="nil"/>
              <w:bottom w:val="nil"/>
              <w:right w:val="nil"/>
            </w:tcBorders>
            <w:hideMark/>
          </w:tcPr>
          <w:p w:rsidR="0074688E" w:rsidRPr="00886435" w:rsidRDefault="0074688E" w:rsidP="0074688E">
            <w:pPr>
              <w:pStyle w:val="ConsPlusNormal0"/>
              <w:widowControl/>
              <w:ind w:firstLine="0"/>
              <w:jc w:val="left"/>
              <w:rPr>
                <w:sz w:val="24"/>
                <w:szCs w:val="24"/>
              </w:rPr>
            </w:pPr>
            <w:r w:rsidRPr="00886435">
              <w:rPr>
                <w:sz w:val="24"/>
                <w:szCs w:val="24"/>
              </w:rPr>
              <w:t xml:space="preserve">Приложение №1 к Постановлению администрации Саянского района </w:t>
            </w:r>
          </w:p>
          <w:p w:rsidR="0074688E" w:rsidRPr="00886435" w:rsidRDefault="0074688E" w:rsidP="00DA6D29">
            <w:pPr>
              <w:pStyle w:val="ConsPlusNormal0"/>
              <w:widowControl/>
              <w:ind w:firstLine="0"/>
              <w:jc w:val="left"/>
              <w:rPr>
                <w:sz w:val="24"/>
                <w:szCs w:val="24"/>
              </w:rPr>
            </w:pPr>
            <w:r w:rsidRPr="00886435">
              <w:rPr>
                <w:sz w:val="24"/>
                <w:szCs w:val="24"/>
              </w:rPr>
              <w:t xml:space="preserve">от </w:t>
            </w:r>
            <w:r w:rsidR="00DA6D29">
              <w:rPr>
                <w:sz w:val="24"/>
                <w:szCs w:val="24"/>
              </w:rPr>
              <w:t xml:space="preserve">14.12.2016 </w:t>
            </w:r>
            <w:r w:rsidRPr="00886435">
              <w:rPr>
                <w:sz w:val="24"/>
                <w:szCs w:val="24"/>
              </w:rPr>
              <w:t xml:space="preserve">№ </w:t>
            </w:r>
            <w:r w:rsidR="00DA6D29">
              <w:rPr>
                <w:sz w:val="24"/>
                <w:szCs w:val="24"/>
              </w:rPr>
              <w:t>326-п</w:t>
            </w:r>
          </w:p>
        </w:tc>
      </w:tr>
    </w:tbl>
    <w:p w:rsidR="0074688E" w:rsidRPr="00886435" w:rsidRDefault="0074688E" w:rsidP="0074688E">
      <w:pPr>
        <w:pStyle w:val="ConsPlusNormal0"/>
        <w:widowControl/>
        <w:ind w:firstLine="0"/>
        <w:jc w:val="right"/>
        <w:rPr>
          <w:sz w:val="24"/>
          <w:szCs w:val="24"/>
        </w:rPr>
      </w:pPr>
    </w:p>
    <w:p w:rsidR="0074688E" w:rsidRPr="00886435" w:rsidRDefault="0074688E" w:rsidP="0074688E">
      <w:pPr>
        <w:pStyle w:val="ConsPlusNormal0"/>
        <w:widowControl/>
        <w:ind w:firstLine="0"/>
        <w:jc w:val="right"/>
        <w:rPr>
          <w:sz w:val="24"/>
          <w:szCs w:val="24"/>
        </w:rPr>
      </w:pPr>
    </w:p>
    <w:p w:rsidR="0074688E" w:rsidRPr="00886435" w:rsidRDefault="0074688E" w:rsidP="0074688E">
      <w:pPr>
        <w:spacing w:after="0" w:line="240" w:lineRule="auto"/>
        <w:jc w:val="center"/>
        <w:rPr>
          <w:rFonts w:ascii="Arial" w:hAnsi="Arial" w:cs="Arial"/>
          <w:b/>
          <w:sz w:val="24"/>
          <w:szCs w:val="24"/>
        </w:rPr>
      </w:pPr>
      <w:r w:rsidRPr="00886435">
        <w:rPr>
          <w:rFonts w:ascii="Arial" w:hAnsi="Arial" w:cs="Arial"/>
          <w:b/>
          <w:sz w:val="24"/>
          <w:szCs w:val="24"/>
        </w:rPr>
        <w:t>Муниципальная программа</w:t>
      </w:r>
    </w:p>
    <w:p w:rsidR="0074688E" w:rsidRPr="00886435" w:rsidRDefault="0074688E" w:rsidP="0074688E">
      <w:pPr>
        <w:spacing w:after="0" w:line="240" w:lineRule="auto"/>
        <w:jc w:val="center"/>
        <w:rPr>
          <w:rFonts w:ascii="Arial" w:hAnsi="Arial" w:cs="Arial"/>
          <w:b/>
          <w:sz w:val="24"/>
          <w:szCs w:val="24"/>
        </w:rPr>
      </w:pPr>
      <w:r w:rsidRPr="00886435">
        <w:rPr>
          <w:rFonts w:ascii="Arial" w:hAnsi="Arial" w:cs="Arial"/>
          <w:b/>
          <w:sz w:val="24"/>
          <w:szCs w:val="24"/>
        </w:rPr>
        <w:t>«Молодежь Саянского района в XXI веке»</w:t>
      </w:r>
    </w:p>
    <w:p w:rsidR="0074688E" w:rsidRPr="00886435" w:rsidRDefault="0074688E" w:rsidP="0074688E">
      <w:pPr>
        <w:spacing w:after="0" w:line="240" w:lineRule="auto"/>
        <w:jc w:val="center"/>
        <w:rPr>
          <w:rFonts w:ascii="Arial" w:hAnsi="Arial" w:cs="Arial"/>
          <w:sz w:val="24"/>
          <w:szCs w:val="24"/>
        </w:rPr>
      </w:pPr>
    </w:p>
    <w:p w:rsidR="0074688E" w:rsidRPr="00886435" w:rsidRDefault="0074688E" w:rsidP="0074688E">
      <w:pPr>
        <w:spacing w:after="0" w:line="240" w:lineRule="auto"/>
        <w:ind w:left="-142"/>
        <w:jc w:val="center"/>
        <w:rPr>
          <w:rFonts w:ascii="Arial" w:hAnsi="Arial" w:cs="Arial"/>
          <w:sz w:val="24"/>
          <w:szCs w:val="24"/>
        </w:rPr>
      </w:pPr>
      <w:r w:rsidRPr="00886435">
        <w:rPr>
          <w:rFonts w:ascii="Arial" w:hAnsi="Arial" w:cs="Arial"/>
          <w:sz w:val="24"/>
          <w:szCs w:val="24"/>
        </w:rPr>
        <w:t>1. Паспорт</w:t>
      </w:r>
    </w:p>
    <w:p w:rsidR="0074688E" w:rsidRPr="00886435" w:rsidRDefault="0074688E" w:rsidP="0074688E">
      <w:pPr>
        <w:snapToGrid w:val="0"/>
        <w:spacing w:after="0" w:line="240" w:lineRule="auto"/>
        <w:ind w:left="-108"/>
        <w:jc w:val="center"/>
        <w:rPr>
          <w:rFonts w:ascii="Arial" w:hAnsi="Arial" w:cs="Arial"/>
          <w:sz w:val="24"/>
          <w:szCs w:val="24"/>
        </w:rPr>
      </w:pPr>
      <w:r w:rsidRPr="00886435">
        <w:rPr>
          <w:rFonts w:ascii="Arial" w:hAnsi="Arial" w:cs="Arial"/>
          <w:sz w:val="24"/>
          <w:szCs w:val="24"/>
        </w:rPr>
        <w:t xml:space="preserve">муниципальной программы </w:t>
      </w:r>
    </w:p>
    <w:p w:rsidR="0074688E" w:rsidRPr="00886435" w:rsidRDefault="0074688E" w:rsidP="0074688E">
      <w:pPr>
        <w:snapToGrid w:val="0"/>
        <w:spacing w:after="0" w:line="240" w:lineRule="auto"/>
        <w:ind w:left="-108"/>
        <w:jc w:val="center"/>
        <w:rPr>
          <w:rFonts w:ascii="Arial" w:hAnsi="Arial" w:cs="Arial"/>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6376"/>
      </w:tblGrid>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Наименование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«Молодежь Саянского района в XXI веке» (далее – Программа)</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Основание для разработки муниципальной программы</w:t>
            </w:r>
          </w:p>
          <w:p w:rsidR="0074688E" w:rsidRPr="00886435" w:rsidRDefault="0074688E" w:rsidP="0074688E">
            <w:pPr>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Статья 179 Бюджетного кодекса Российской Федерации;</w:t>
            </w:r>
          </w:p>
          <w:p w:rsidR="0074688E" w:rsidRPr="00886435" w:rsidRDefault="0074688E" w:rsidP="0074688E">
            <w:pPr>
              <w:spacing w:after="0" w:line="240" w:lineRule="auto"/>
              <w:ind w:left="-108"/>
              <w:rPr>
                <w:rFonts w:ascii="Arial" w:hAnsi="Arial" w:cs="Arial"/>
                <w:sz w:val="24"/>
                <w:szCs w:val="24"/>
              </w:rPr>
            </w:pPr>
            <w:r w:rsidRPr="00886435">
              <w:rPr>
                <w:rFonts w:ascii="Arial" w:hAnsi="Arial" w:cs="Arial"/>
                <w:sz w:val="24"/>
                <w:szCs w:val="24"/>
              </w:rPr>
              <w:t xml:space="preserve"> Постановление Администрации Саянского района от 22.07.2013 г. № 516 «Об утверждении Порядка принятия решений о разработке муниципальных программ Саянского района, их формировании и реализации»</w:t>
            </w:r>
          </w:p>
          <w:p w:rsidR="0074688E" w:rsidRPr="00886435" w:rsidRDefault="0074688E" w:rsidP="0074688E">
            <w:pPr>
              <w:spacing w:after="0" w:line="240" w:lineRule="auto"/>
              <w:ind w:left="266"/>
              <w:rPr>
                <w:rFonts w:ascii="Arial" w:hAnsi="Arial" w:cs="Arial"/>
                <w:sz w:val="24"/>
                <w:szCs w:val="24"/>
              </w:rPr>
            </w:pP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Ответственный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исполнитель</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Программы</w:t>
            </w: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Соисполнители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Администрация Саянского района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МБУ МЦ «Саяны»</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ind w:left="266"/>
              <w:rPr>
                <w:rFonts w:ascii="Arial" w:hAnsi="Arial" w:cs="Arial"/>
                <w:sz w:val="24"/>
                <w:szCs w:val="24"/>
              </w:rPr>
            </w:pPr>
            <w:r w:rsidRPr="00886435">
              <w:rPr>
                <w:rFonts w:ascii="Arial" w:hAnsi="Arial" w:cs="Arial"/>
                <w:sz w:val="24"/>
                <w:szCs w:val="24"/>
              </w:rPr>
              <w:t xml:space="preserve">Подпрограммы </w:t>
            </w:r>
          </w:p>
          <w:p w:rsidR="0074688E" w:rsidRPr="00886435" w:rsidRDefault="0074688E" w:rsidP="0074688E">
            <w:pPr>
              <w:spacing w:after="0" w:line="240" w:lineRule="auto"/>
              <w:ind w:left="266"/>
              <w:rPr>
                <w:rFonts w:ascii="Arial" w:hAnsi="Arial" w:cs="Arial"/>
                <w:sz w:val="24"/>
                <w:szCs w:val="24"/>
              </w:rPr>
            </w:pPr>
            <w:r w:rsidRPr="00886435">
              <w:rPr>
                <w:rFonts w:ascii="Arial" w:hAnsi="Arial" w:cs="Arial"/>
                <w:sz w:val="24"/>
                <w:szCs w:val="24"/>
              </w:rPr>
              <w:t>Программы</w:t>
            </w:r>
          </w:p>
          <w:p w:rsidR="0074688E" w:rsidRPr="00886435" w:rsidRDefault="0074688E" w:rsidP="0074688E">
            <w:pPr>
              <w:spacing w:after="0" w:line="240" w:lineRule="auto"/>
              <w:ind w:left="266"/>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1 «Вовлечение молодежи Саянского района в социальную практику»;</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2 «Патриотическое воспитание молодежи Саянского района»;</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3 «Обеспечение жильем молодых семей в Саянском районе»</w:t>
            </w:r>
          </w:p>
          <w:p w:rsidR="0074688E" w:rsidRPr="00886435" w:rsidRDefault="0074688E" w:rsidP="0074688E">
            <w:pPr>
              <w:spacing w:after="0" w:line="240" w:lineRule="auto"/>
              <w:ind w:left="266"/>
              <w:rPr>
                <w:rFonts w:ascii="Arial" w:hAnsi="Arial" w:cs="Arial"/>
                <w:sz w:val="24"/>
                <w:szCs w:val="24"/>
              </w:rPr>
            </w:pP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Цель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Создание условий для развития потенциала молодежи и его реализации в интересах развития Саянского района</w:t>
            </w:r>
          </w:p>
        </w:tc>
      </w:tr>
      <w:tr w:rsidR="0074688E" w:rsidRPr="00886435" w:rsidTr="0074688E">
        <w:trPr>
          <w:trHeight w:val="478"/>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Задачи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Этапы и сроки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реализации Программы</w:t>
            </w:r>
          </w:p>
        </w:tc>
        <w:tc>
          <w:tcPr>
            <w:tcW w:w="6378" w:type="dxa"/>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ind w:left="74"/>
              <w:rPr>
                <w:rFonts w:ascii="Arial" w:hAnsi="Arial" w:cs="Arial"/>
                <w:sz w:val="24"/>
                <w:szCs w:val="24"/>
              </w:rPr>
            </w:pPr>
            <w:r w:rsidRPr="00886435">
              <w:rPr>
                <w:rFonts w:ascii="Arial" w:hAnsi="Arial" w:cs="Arial"/>
                <w:sz w:val="24"/>
                <w:szCs w:val="24"/>
              </w:rPr>
              <w:t>- создание условий успешной социализации и эффективной самореализации молодежи Саянского района;</w:t>
            </w:r>
          </w:p>
          <w:p w:rsidR="0074688E" w:rsidRPr="00886435" w:rsidRDefault="0074688E" w:rsidP="0074688E">
            <w:pPr>
              <w:spacing w:after="0" w:line="240" w:lineRule="auto"/>
              <w:ind w:left="74"/>
              <w:rPr>
                <w:rFonts w:ascii="Arial" w:hAnsi="Arial" w:cs="Arial"/>
                <w:sz w:val="24"/>
                <w:szCs w:val="24"/>
              </w:rPr>
            </w:pPr>
            <w:r w:rsidRPr="0088643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Годы реализации: 2014-20</w:t>
            </w:r>
            <w:r w:rsidR="00C10B8E">
              <w:rPr>
                <w:rFonts w:ascii="Arial" w:hAnsi="Arial" w:cs="Arial"/>
                <w:sz w:val="24"/>
                <w:szCs w:val="24"/>
              </w:rPr>
              <w:t>20</w:t>
            </w:r>
            <w:r w:rsidRPr="00886435">
              <w:rPr>
                <w:rFonts w:ascii="Arial" w:hAnsi="Arial" w:cs="Arial"/>
                <w:sz w:val="24"/>
                <w:szCs w:val="24"/>
              </w:rPr>
              <w:t xml:space="preserve"> годы.</w:t>
            </w:r>
          </w:p>
          <w:p w:rsidR="0074688E" w:rsidRPr="00886435" w:rsidRDefault="0074688E" w:rsidP="0074688E">
            <w:pPr>
              <w:pStyle w:val="ConsPlusCell"/>
              <w:spacing w:line="240" w:lineRule="auto"/>
              <w:rPr>
                <w:rFonts w:ascii="Arial" w:hAnsi="Arial" w:cs="Arial"/>
                <w:sz w:val="24"/>
                <w:szCs w:val="24"/>
              </w:rPr>
            </w:pPr>
          </w:p>
        </w:tc>
      </w:tr>
      <w:tr w:rsidR="0074688E" w:rsidRPr="00886435" w:rsidTr="0074688E">
        <w:trPr>
          <w:trHeight w:val="60"/>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Целевые показатели и </w:t>
            </w:r>
            <w:r w:rsidRPr="00886435">
              <w:rPr>
                <w:rFonts w:ascii="Arial" w:hAnsi="Arial" w:cs="Arial"/>
                <w:sz w:val="24"/>
                <w:szCs w:val="24"/>
              </w:rPr>
              <w:lastRenderedPageBreak/>
              <w:t xml:space="preserve">показатели результативности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Программы </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widowControl w:val="0"/>
              <w:spacing w:after="0" w:line="240" w:lineRule="auto"/>
              <w:rPr>
                <w:rFonts w:ascii="Arial" w:hAnsi="Arial" w:cs="Arial"/>
                <w:sz w:val="24"/>
                <w:szCs w:val="24"/>
              </w:rPr>
            </w:pPr>
            <w:r w:rsidRPr="00886435">
              <w:rPr>
                <w:rFonts w:ascii="Arial" w:hAnsi="Arial" w:cs="Arial"/>
                <w:sz w:val="24"/>
                <w:szCs w:val="24"/>
              </w:rPr>
              <w:lastRenderedPageBreak/>
              <w:t xml:space="preserve">- количество проектов, реализуемых молодежью </w:t>
            </w:r>
            <w:r w:rsidRPr="00886435">
              <w:rPr>
                <w:rFonts w:ascii="Arial" w:hAnsi="Arial" w:cs="Arial"/>
                <w:sz w:val="24"/>
                <w:szCs w:val="24"/>
              </w:rPr>
              <w:lastRenderedPageBreak/>
              <w:t>района с 6 единиц  в 2013 году до 14 единиц в 2019 году;</w:t>
            </w:r>
          </w:p>
          <w:p w:rsidR="0074688E" w:rsidRPr="00886435" w:rsidRDefault="0074688E" w:rsidP="0074688E">
            <w:pPr>
              <w:widowControl w:val="0"/>
              <w:spacing w:after="0" w:line="240" w:lineRule="auto"/>
              <w:rPr>
                <w:rFonts w:ascii="Arial" w:hAnsi="Arial" w:cs="Arial"/>
                <w:sz w:val="24"/>
                <w:szCs w:val="24"/>
              </w:rPr>
            </w:pPr>
            <w:r w:rsidRPr="00886435">
              <w:rPr>
                <w:rFonts w:ascii="Arial" w:hAnsi="Arial" w:cs="Arial"/>
                <w:sz w:val="24"/>
                <w:szCs w:val="24"/>
              </w:rPr>
              <w:t>- удельный вес молодых граждан, проживающих в Саянском районе, вовлеченных в социально-экономические молодежные проекты, к общему количеству молодых граждан, проживающих в Саянском районе с 3,9 % в 2013 году до 6,5 % в 2019 году;</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 количество благополучателей – граждан, проживающих в Саянском районе, получающих безвозмездные услуги от участников молодежных социально-экономических проектов с 11,9% в 2013 году до 31,6 человек в 2019 году;</w:t>
            </w:r>
          </w:p>
          <w:p w:rsidR="0074688E" w:rsidRPr="00886435" w:rsidRDefault="0074688E" w:rsidP="00C10B8E">
            <w:pPr>
              <w:spacing w:after="0" w:line="240" w:lineRule="auto"/>
              <w:rPr>
                <w:rFonts w:ascii="Arial" w:hAnsi="Arial" w:cs="Arial"/>
                <w:sz w:val="24"/>
                <w:szCs w:val="24"/>
              </w:rPr>
            </w:pPr>
            <w:r w:rsidRPr="00886435">
              <w:rPr>
                <w:rStyle w:val="a4"/>
                <w:rFonts w:ascii="Arial" w:hAnsi="Arial" w:cs="Arial"/>
                <w:b/>
                <w:sz w:val="24"/>
                <w:szCs w:val="24"/>
              </w:rPr>
              <w:t>-</w:t>
            </w:r>
            <w:r w:rsidRPr="00886435">
              <w:rPr>
                <w:rStyle w:val="a4"/>
                <w:rFonts w:ascii="Arial" w:hAnsi="Arial" w:cs="Arial"/>
                <w:sz w:val="24"/>
                <w:szCs w:val="24"/>
              </w:rPr>
              <w:t xml:space="preserve"> </w:t>
            </w:r>
            <w:r w:rsidRPr="00886435">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65% к 20</w:t>
            </w:r>
            <w:r w:rsidR="00C10B8E">
              <w:rPr>
                <w:rFonts w:ascii="Arial" w:hAnsi="Arial" w:cs="Arial"/>
                <w:sz w:val="24"/>
                <w:szCs w:val="24"/>
              </w:rPr>
              <w:t>20</w:t>
            </w:r>
            <w:r w:rsidRPr="00886435">
              <w:rPr>
                <w:rFonts w:ascii="Arial" w:hAnsi="Arial" w:cs="Arial"/>
                <w:sz w:val="24"/>
                <w:szCs w:val="24"/>
              </w:rPr>
              <w:t xml:space="preserve"> году.</w:t>
            </w:r>
          </w:p>
        </w:tc>
      </w:tr>
      <w:tr w:rsidR="0074688E" w:rsidRPr="00886435" w:rsidTr="0074688E">
        <w:trPr>
          <w:trHeight w:val="80"/>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lastRenderedPageBreak/>
              <w:t>Ресурсное обеспечение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Объем бюджетных ассигнований на реализацию Программы составляет всего 21 460,8 тыс. рублей, в том числе средства местного бюджета – 20 405,3, средства краевого бюджета – 1 055,5 тыс. рублей по годам:</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2014 году всего 3 448,6 тыс. рублей, в том числе средства местного бюджета 3239,6 тыс. рублей, средства краевого бюджета 209,00 тыс. рублей;</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2015 году всего 3638,5 тыс. рублей, в том числе средства местного бюджета 3447,9 тыс. рублей, средства краевого бюджета 190,6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2016 году всего  4110,7 тыс. рублей, в том числе средства местного бюджета 3939,6 тыс. рублей, средства краевого бюджета 171,1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2017 году всего  5 257,8 тыс. рублей, в том числе средства местного бюджета 5 096,2 тыс. рублей, средства краевого бюджета 161,6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2018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2019 году всего  2 692,6 тыс. рублей, в том числе средства местного бюджета 2 531,0 тыс. рублей, средства краевого бюджета 161,6 тыс. руб.</w:t>
            </w:r>
          </w:p>
        </w:tc>
      </w:tr>
    </w:tbl>
    <w:p w:rsidR="00C10B8E" w:rsidRDefault="00C10B8E" w:rsidP="0074688E">
      <w:pPr>
        <w:pStyle w:val="a3"/>
        <w:ind w:left="851"/>
        <w:contextualSpacing/>
        <w:jc w:val="center"/>
        <w:rPr>
          <w:rFonts w:ascii="Arial" w:hAnsi="Arial" w:cs="Arial"/>
          <w:sz w:val="24"/>
          <w:szCs w:val="24"/>
        </w:rPr>
      </w:pPr>
    </w:p>
    <w:p w:rsidR="0074688E" w:rsidRPr="00886435" w:rsidRDefault="0074688E" w:rsidP="0074688E">
      <w:pPr>
        <w:pStyle w:val="a3"/>
        <w:ind w:left="851"/>
        <w:contextualSpacing/>
        <w:jc w:val="center"/>
        <w:rPr>
          <w:rFonts w:ascii="Arial" w:hAnsi="Arial" w:cs="Arial"/>
          <w:sz w:val="24"/>
          <w:szCs w:val="24"/>
        </w:rPr>
      </w:pPr>
      <w:r w:rsidRPr="00886435">
        <w:rPr>
          <w:rFonts w:ascii="Arial" w:hAnsi="Arial" w:cs="Arial"/>
          <w:sz w:val="24"/>
          <w:szCs w:val="24"/>
        </w:rPr>
        <w:t>2. Характеристика текущего состояния соответствующей сферы с указанием основных показателей социально-экономического развития Красноярского края и анализ социальных, финансово-экономических и прочих рисков реализации программы</w:t>
      </w:r>
    </w:p>
    <w:p w:rsidR="0074688E" w:rsidRPr="00886435" w:rsidRDefault="0074688E" w:rsidP="003C3D22">
      <w:pPr>
        <w:spacing w:after="0" w:line="240" w:lineRule="auto"/>
        <w:jc w:val="both"/>
        <w:rPr>
          <w:rFonts w:ascii="Arial" w:hAnsi="Arial" w:cs="Arial"/>
          <w:sz w:val="24"/>
          <w:szCs w:val="24"/>
        </w:rPr>
      </w:pPr>
    </w:p>
    <w:p w:rsidR="0074688E" w:rsidRPr="00886435" w:rsidRDefault="0074688E" w:rsidP="003C3D22">
      <w:pPr>
        <w:spacing w:after="0" w:line="240" w:lineRule="auto"/>
        <w:ind w:firstLine="540"/>
        <w:jc w:val="both"/>
        <w:rPr>
          <w:rFonts w:ascii="Arial" w:hAnsi="Arial" w:cs="Arial"/>
          <w:sz w:val="24"/>
          <w:szCs w:val="24"/>
        </w:rPr>
      </w:pPr>
      <w:proofErr w:type="gramStart"/>
      <w:r w:rsidRPr="00886435">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886435">
        <w:rPr>
          <w:rFonts w:ascii="Arial" w:hAnsi="Arial" w:cs="Arial"/>
          <w:sz w:val="24"/>
          <w:szCs w:val="24"/>
        </w:rPr>
        <w:t xml:space="preserve"> (</w:t>
      </w:r>
      <w:r w:rsidRPr="00886435">
        <w:rPr>
          <w:rFonts w:ascii="Arial" w:hAnsi="Arial" w:cs="Arial"/>
          <w:color w:val="000000"/>
          <w:sz w:val="24"/>
          <w:szCs w:val="24"/>
        </w:rPr>
        <w:t>распоряжение Правительства Российской Федерации от 17.11.2008 № 1662-р) указано, что «г</w:t>
      </w:r>
      <w:r w:rsidRPr="00886435">
        <w:rPr>
          <w:rStyle w:val="A10"/>
          <w:rFonts w:ascii="Arial" w:hAnsi="Arial" w:cs="Arial"/>
          <w:sz w:val="24"/>
          <w:szCs w:val="24"/>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w:t>
      </w:r>
      <w:r w:rsidRPr="00886435">
        <w:rPr>
          <w:rStyle w:val="A10"/>
          <w:rFonts w:ascii="Arial" w:hAnsi="Arial" w:cs="Arial"/>
          <w:sz w:val="24"/>
          <w:szCs w:val="24"/>
        </w:rPr>
        <w:lastRenderedPageBreak/>
        <w:t xml:space="preserve">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886435">
        <w:rPr>
          <w:rFonts w:ascii="Arial" w:hAnsi="Arial" w:cs="Arial"/>
          <w:bCs/>
          <w:sz w:val="24"/>
          <w:szCs w:val="24"/>
        </w:rPr>
        <w:t xml:space="preserve">согласно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в</w:t>
      </w:r>
      <w:proofErr w:type="gramEnd"/>
      <w:r w:rsidRPr="00886435">
        <w:rPr>
          <w:rFonts w:ascii="Arial" w:hAnsi="Arial" w:cs="Arial"/>
          <w:bCs/>
          <w:sz w:val="24"/>
          <w:szCs w:val="24"/>
        </w:rPr>
        <w:t xml:space="preserve">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18.12.2006 № 1760-р</w:t>
      </w:r>
      <w:r w:rsidRPr="00886435">
        <w:rPr>
          <w:rFonts w:ascii="Arial" w:hAnsi="Arial" w:cs="Arial"/>
          <w:bCs/>
          <w:color w:val="000000"/>
          <w:sz w:val="24"/>
          <w:szCs w:val="24"/>
        </w:rPr>
        <w:t>),</w:t>
      </w:r>
      <w:r w:rsidRPr="00886435">
        <w:rPr>
          <w:rFonts w:ascii="Arial" w:hAnsi="Arial" w:cs="Arial"/>
          <w:color w:val="000000"/>
          <w:sz w:val="24"/>
          <w:szCs w:val="24"/>
        </w:rPr>
        <w:t xml:space="preserve"> </w:t>
      </w:r>
      <w:proofErr w:type="gramStart"/>
      <w:r w:rsidRPr="00886435">
        <w:rPr>
          <w:rStyle w:val="A10"/>
          <w:rFonts w:ascii="Arial" w:hAnsi="Arial" w:cs="Arial"/>
          <w:sz w:val="24"/>
          <w:szCs w:val="24"/>
        </w:rPr>
        <w:t>направлена</w:t>
      </w:r>
      <w:proofErr w:type="gramEnd"/>
      <w:r w:rsidRPr="00886435">
        <w:rPr>
          <w:rStyle w:val="A10"/>
          <w:rFonts w:ascii="Arial" w:hAnsi="Arial" w:cs="Arial"/>
          <w:sz w:val="24"/>
          <w:szCs w:val="24"/>
        </w:rPr>
        <w:t xml:space="preserve"> на </w:t>
      </w:r>
      <w:r w:rsidRPr="00886435">
        <w:rPr>
          <w:rFonts w:ascii="Arial" w:hAnsi="Arial" w:cs="Arial"/>
          <w:bCs/>
          <w:color w:val="000000"/>
          <w:sz w:val="24"/>
          <w:szCs w:val="24"/>
        </w:rPr>
        <w:t xml:space="preserve">развитие потенциала молодежи в интересах России. </w:t>
      </w:r>
    </w:p>
    <w:p w:rsidR="0074688E" w:rsidRPr="00886435" w:rsidRDefault="0074688E" w:rsidP="003C3D22">
      <w:pPr>
        <w:pStyle w:val="Default"/>
        <w:ind w:firstLine="708"/>
        <w:jc w:val="both"/>
        <w:rPr>
          <w:rFonts w:ascii="Arial" w:hAnsi="Arial" w:cs="Arial"/>
        </w:rPr>
      </w:pPr>
      <w:proofErr w:type="gramStart"/>
      <w:r w:rsidRPr="00886435">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886435">
        <w:rPr>
          <w:rFonts w:ascii="Arial" w:hAnsi="Arial" w:cs="Arial"/>
          <w:bCs/>
        </w:rPr>
        <w:t xml:space="preserve">Стратегия социально-экономического развития Сибири до 2020 года, утверждена </w:t>
      </w:r>
      <w:r w:rsidRPr="00886435">
        <w:rPr>
          <w:rFonts w:ascii="Arial" w:hAnsi="Arial" w:cs="Arial"/>
        </w:rPr>
        <w:t>распоряжением Правительства Российской Федерации от 05.07.2010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в Саянском районе</w:t>
      </w:r>
      <w:proofErr w:type="gramEnd"/>
      <w:r w:rsidRPr="00886435">
        <w:rPr>
          <w:rFonts w:ascii="Arial" w:hAnsi="Arial" w:cs="Arial"/>
        </w:rPr>
        <w:t xml:space="preserve">, а не за его пределами. Подобные амбиции определяют вектор развития региональной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Саянского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74688E" w:rsidRPr="00886435" w:rsidRDefault="0074688E" w:rsidP="003C3D22">
      <w:pPr>
        <w:pStyle w:val="ConsPlusTitle"/>
        <w:spacing w:line="240" w:lineRule="auto"/>
        <w:ind w:firstLine="709"/>
        <w:jc w:val="both"/>
        <w:rPr>
          <w:rFonts w:ascii="Arial" w:hAnsi="Arial" w:cs="Arial"/>
          <w:b w:val="0"/>
          <w:sz w:val="24"/>
          <w:szCs w:val="24"/>
        </w:rPr>
      </w:pPr>
      <w:r w:rsidRPr="00886435">
        <w:rPr>
          <w:rFonts w:ascii="Arial" w:hAnsi="Arial" w:cs="Arial"/>
          <w:b w:val="0"/>
          <w:sz w:val="24"/>
          <w:szCs w:val="24"/>
        </w:rPr>
        <w:t xml:space="preserve">К 2013 году сложилась структура государственной молодежной политики Саянского района. На сегодняшний день в Саянском районе осуществляет свою деятельность по работе с молодежью МБУ МЦ «Саяны», которое модернизируют,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и муниципальные учреждения, </w:t>
      </w:r>
      <w:r w:rsidRPr="00886435">
        <w:rPr>
          <w:rStyle w:val="A10"/>
          <w:rFonts w:ascii="Arial" w:hAnsi="Arial" w:cs="Arial"/>
          <w:b w:val="0"/>
          <w:sz w:val="24"/>
          <w:szCs w:val="24"/>
        </w:rPr>
        <w:t>институты гражданского общества, общественные объединения и молодежные организации</w:t>
      </w:r>
      <w:r w:rsidRPr="00886435">
        <w:rPr>
          <w:rFonts w:ascii="Arial" w:hAnsi="Arial" w:cs="Arial"/>
          <w:b w:val="0"/>
          <w:sz w:val="24"/>
          <w:szCs w:val="24"/>
        </w:rPr>
        <w:t>. Миссия центра – выявление, развитие и направление потенциала молодежи на решение вопросов развития территории. Но пока всего 3,9 %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Реализация патриотического воспитания молодежи Саянского района осуществлялась в рамках реализации муниципальной долгосрочной целевой программы «Перспективная молодежь» на 2011-2013 гг. По итогам реализации данной целевой программы более 200 человек приняли участие в стартовых событиях, базовых проектах. Около 40 молодых граждан стабильно являются участниками патриотических объединений (клубов).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(клубов), действующих в Саянском районе в районных и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Саянского района.</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На начало 2011 года </w:t>
      </w:r>
      <w:proofErr w:type="gramStart"/>
      <w:r w:rsidRPr="00886435">
        <w:rPr>
          <w:rFonts w:ascii="Arial" w:hAnsi="Arial" w:cs="Arial"/>
          <w:sz w:val="24"/>
          <w:szCs w:val="24"/>
        </w:rPr>
        <w:t>в Саянском районе на учете в качестве нуждающихся в улучшении жилищных условий в соответствии</w:t>
      </w:r>
      <w:proofErr w:type="gramEnd"/>
      <w:r w:rsidRPr="00886435">
        <w:rPr>
          <w:rFonts w:ascii="Arial" w:hAnsi="Arial" w:cs="Arial"/>
          <w:sz w:val="24"/>
          <w:szCs w:val="24"/>
        </w:rPr>
        <w:t xml:space="preserve"> с действующим законодательством состоят  135 семей, из них около 85  молодых семей.</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lastRenderedPageBreak/>
        <w:t>Муниципальная поддержка в приобретении жилья молодыми семьями в районе  осуществляется с 2006 года в соответствии с муниципальными целевыми программами «Обеспечение жильем молодых семей» на 2006 - 2008 годы, «Обеспечение жильем молодых семей» на 2009 - 2011 годы. Практика реализации программ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01.01.2009 изъявили желание участвовать в данной программе около 32 молодых семей, нуждающихся в улучшении жилищных условий. На 01.01.2011 число таких семей составило 46.</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местного бюджета, а так же путем перераспределения финансовых ресурсов местного бюджета.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В целях управления указанными рисками в процессе реализации Программы предусматривается:</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текущий мониторинг выполнения Программы;</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осуществление внутреннего контроля исполнения мероприятий Программы;</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контроль достижения конечных результатов и эффективного использования финансовых сре</w:t>
      </w:r>
      <w:proofErr w:type="gramStart"/>
      <w:r w:rsidRPr="00886435">
        <w:rPr>
          <w:rFonts w:ascii="Arial" w:hAnsi="Arial" w:cs="Arial"/>
          <w:sz w:val="24"/>
          <w:szCs w:val="24"/>
        </w:rPr>
        <w:t>дств Пр</w:t>
      </w:r>
      <w:proofErr w:type="gramEnd"/>
      <w:r w:rsidRPr="00886435">
        <w:rPr>
          <w:rFonts w:ascii="Arial" w:hAnsi="Arial" w:cs="Arial"/>
          <w:sz w:val="24"/>
          <w:szCs w:val="24"/>
        </w:rPr>
        <w:t>ограммы.</w:t>
      </w:r>
    </w:p>
    <w:p w:rsidR="0074688E" w:rsidRPr="00886435" w:rsidRDefault="0074688E" w:rsidP="003C3D22">
      <w:pPr>
        <w:pStyle w:val="ConsPlusNormal0"/>
        <w:ind w:firstLine="567"/>
        <w:rPr>
          <w:sz w:val="24"/>
          <w:szCs w:val="24"/>
        </w:rPr>
      </w:pPr>
      <w:r w:rsidRPr="00886435">
        <w:rPr>
          <w:sz w:val="24"/>
          <w:szCs w:val="24"/>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74688E" w:rsidRPr="00886435" w:rsidRDefault="0074688E" w:rsidP="0074688E">
      <w:pPr>
        <w:pStyle w:val="ConsPlusNormal0"/>
        <w:ind w:firstLine="567"/>
        <w:rPr>
          <w:sz w:val="24"/>
          <w:szCs w:val="24"/>
        </w:rPr>
      </w:pPr>
      <w:r w:rsidRPr="00886435">
        <w:rPr>
          <w:sz w:val="24"/>
          <w:szCs w:val="24"/>
        </w:rPr>
        <w:t>Финансовые риски</w:t>
      </w:r>
      <w:r w:rsidRPr="00886435">
        <w:rPr>
          <w:b/>
          <w:bCs/>
          <w:sz w:val="24"/>
          <w:szCs w:val="24"/>
        </w:rPr>
        <w:t xml:space="preserve"> </w:t>
      </w:r>
      <w:r w:rsidRPr="00886435">
        <w:rPr>
          <w:sz w:val="24"/>
          <w:szCs w:val="24"/>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74688E" w:rsidRPr="00886435" w:rsidRDefault="0074688E" w:rsidP="0074688E">
      <w:pPr>
        <w:pStyle w:val="ConsPlusNormal0"/>
        <w:ind w:firstLine="567"/>
        <w:rPr>
          <w:sz w:val="24"/>
          <w:szCs w:val="24"/>
        </w:rPr>
      </w:pPr>
      <w:r w:rsidRPr="00886435">
        <w:rPr>
          <w:sz w:val="24"/>
          <w:szCs w:val="24"/>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74688E" w:rsidRPr="00886435" w:rsidRDefault="0074688E" w:rsidP="0074688E">
      <w:pPr>
        <w:spacing w:after="0" w:line="240" w:lineRule="auto"/>
        <w:ind w:left="360"/>
        <w:jc w:val="center"/>
        <w:rPr>
          <w:rFonts w:ascii="Arial" w:hAnsi="Arial" w:cs="Arial"/>
          <w:sz w:val="24"/>
          <w:szCs w:val="24"/>
        </w:rPr>
      </w:pPr>
    </w:p>
    <w:p w:rsidR="0074688E" w:rsidRPr="00886435" w:rsidRDefault="0074688E" w:rsidP="0074688E">
      <w:pPr>
        <w:pStyle w:val="a3"/>
        <w:tabs>
          <w:tab w:val="left" w:pos="426"/>
        </w:tabs>
        <w:suppressAutoHyphens/>
        <w:ind w:left="360"/>
        <w:contextualSpacing/>
        <w:jc w:val="center"/>
        <w:rPr>
          <w:rFonts w:ascii="Arial" w:hAnsi="Arial" w:cs="Arial"/>
          <w:sz w:val="24"/>
          <w:szCs w:val="24"/>
        </w:rPr>
      </w:pPr>
      <w:r w:rsidRPr="00886435">
        <w:rPr>
          <w:rFonts w:ascii="Arial" w:hAnsi="Arial" w:cs="Arial"/>
          <w:sz w:val="24"/>
          <w:szCs w:val="24"/>
        </w:rPr>
        <w:t xml:space="preserve">3. Приоритеты и цели социально-экономического развития </w:t>
      </w:r>
      <w:r w:rsidRPr="00886435">
        <w:rPr>
          <w:rFonts w:ascii="Arial" w:hAnsi="Arial" w:cs="Arial"/>
          <w:sz w:val="24"/>
          <w:szCs w:val="24"/>
        </w:rPr>
        <w:br/>
        <w:t>в соответствующей сфере, описание основных целей и задач программы, прогноз развития соответствующей сферы</w:t>
      </w:r>
    </w:p>
    <w:p w:rsidR="0074688E" w:rsidRPr="00886435" w:rsidRDefault="0074688E" w:rsidP="0074688E">
      <w:pPr>
        <w:spacing w:after="0" w:line="240" w:lineRule="auto"/>
        <w:ind w:left="720"/>
        <w:rPr>
          <w:rFonts w:ascii="Arial" w:hAnsi="Arial" w:cs="Arial"/>
          <w:sz w:val="24"/>
          <w:szCs w:val="24"/>
        </w:rPr>
      </w:pPr>
    </w:p>
    <w:p w:rsidR="0074688E" w:rsidRPr="00886435" w:rsidRDefault="0074688E" w:rsidP="0074688E">
      <w:pPr>
        <w:spacing w:after="0" w:line="240" w:lineRule="auto"/>
        <w:jc w:val="center"/>
        <w:rPr>
          <w:rFonts w:ascii="Arial" w:hAnsi="Arial" w:cs="Arial"/>
          <w:sz w:val="24"/>
          <w:szCs w:val="24"/>
        </w:rPr>
      </w:pPr>
      <w:r w:rsidRPr="00886435">
        <w:rPr>
          <w:rFonts w:ascii="Arial" w:hAnsi="Arial" w:cs="Arial"/>
          <w:sz w:val="24"/>
          <w:szCs w:val="24"/>
        </w:rPr>
        <w:t xml:space="preserve">3.1. Приоритеты молодежной политики в сфере реализации Программы </w:t>
      </w:r>
    </w:p>
    <w:p w:rsidR="0074688E" w:rsidRPr="00886435" w:rsidRDefault="0074688E" w:rsidP="0074688E">
      <w:pPr>
        <w:spacing w:after="0" w:line="240" w:lineRule="auto"/>
        <w:ind w:firstLine="709"/>
        <w:textAlignment w:val="baseline"/>
        <w:rPr>
          <w:rFonts w:ascii="Arial" w:hAnsi="Arial" w:cs="Arial"/>
          <w:color w:val="000000"/>
          <w:sz w:val="24"/>
          <w:szCs w:val="24"/>
        </w:rPr>
      </w:pPr>
    </w:p>
    <w:p w:rsidR="0074688E" w:rsidRPr="00886435" w:rsidRDefault="0074688E" w:rsidP="003C3D22">
      <w:pPr>
        <w:spacing w:after="0" w:line="240" w:lineRule="auto"/>
        <w:ind w:firstLine="709"/>
        <w:jc w:val="both"/>
        <w:textAlignment w:val="baseline"/>
        <w:rPr>
          <w:rFonts w:ascii="Arial" w:hAnsi="Arial" w:cs="Arial"/>
          <w:color w:val="000000"/>
          <w:sz w:val="24"/>
          <w:szCs w:val="24"/>
        </w:rPr>
      </w:pPr>
      <w:r w:rsidRPr="00886435">
        <w:rPr>
          <w:rFonts w:ascii="Arial" w:hAnsi="Arial" w:cs="Arial"/>
          <w:color w:val="000000"/>
          <w:sz w:val="24"/>
          <w:szCs w:val="24"/>
        </w:rPr>
        <w:t>Приоритетами в реализации Программы являются:</w:t>
      </w:r>
    </w:p>
    <w:p w:rsidR="0074688E" w:rsidRPr="00886435" w:rsidRDefault="0074688E" w:rsidP="003C3D22">
      <w:pPr>
        <w:spacing w:after="0" w:line="240" w:lineRule="auto"/>
        <w:ind w:firstLine="709"/>
        <w:jc w:val="both"/>
        <w:textAlignment w:val="baseline"/>
        <w:rPr>
          <w:rFonts w:ascii="Arial" w:hAnsi="Arial" w:cs="Arial"/>
          <w:sz w:val="24"/>
          <w:szCs w:val="24"/>
        </w:rPr>
      </w:pPr>
      <w:r w:rsidRPr="00886435">
        <w:rPr>
          <w:rFonts w:ascii="Arial" w:hAnsi="Arial" w:cs="Arial"/>
          <w:color w:val="000000"/>
          <w:sz w:val="24"/>
          <w:szCs w:val="24"/>
        </w:rPr>
        <w:t xml:space="preserve"> -  </w:t>
      </w:r>
      <w:r w:rsidRPr="00886435">
        <w:rPr>
          <w:rFonts w:ascii="Arial" w:hAnsi="Arial" w:cs="Arial"/>
          <w:sz w:val="24"/>
          <w:szCs w:val="24"/>
        </w:rPr>
        <w:t>повышение гражданской активности молодежи в решении социально-экономических задач развития Саянского района;</w:t>
      </w:r>
    </w:p>
    <w:p w:rsidR="0074688E" w:rsidRPr="00886435" w:rsidRDefault="0074688E" w:rsidP="003C3D22">
      <w:pPr>
        <w:spacing w:after="0" w:line="240" w:lineRule="auto"/>
        <w:ind w:firstLine="709"/>
        <w:jc w:val="both"/>
        <w:textAlignment w:val="baseline"/>
        <w:rPr>
          <w:rFonts w:ascii="Arial" w:hAnsi="Arial" w:cs="Arial"/>
          <w:sz w:val="24"/>
          <w:szCs w:val="24"/>
        </w:rPr>
      </w:pPr>
      <w:r w:rsidRPr="00886435">
        <w:rPr>
          <w:rFonts w:ascii="Arial" w:hAnsi="Arial" w:cs="Arial"/>
          <w:sz w:val="24"/>
          <w:szCs w:val="24"/>
        </w:rPr>
        <w:t>- улучшение жилищных условий семей, имеющих трех и более детей.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Красноярского края» выделены несколько направлений.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направлении «Создание инфраструктурных условий для развития молодежных инициатив» предстоит обеспечить:</w:t>
      </w:r>
    </w:p>
    <w:p w:rsidR="0074688E" w:rsidRPr="00886435" w:rsidRDefault="0074688E" w:rsidP="003C3D22">
      <w:pPr>
        <w:numPr>
          <w:ilvl w:val="0"/>
          <w:numId w:val="1"/>
        </w:numPr>
        <w:tabs>
          <w:tab w:val="left" w:pos="0"/>
        </w:tabs>
        <w:suppressAutoHyphens/>
        <w:spacing w:after="0" w:line="240" w:lineRule="auto"/>
        <w:ind w:left="0" w:firstLine="709"/>
        <w:jc w:val="both"/>
        <w:rPr>
          <w:rFonts w:ascii="Arial" w:hAnsi="Arial" w:cs="Arial"/>
          <w:sz w:val="24"/>
          <w:szCs w:val="24"/>
        </w:rPr>
      </w:pPr>
      <w:r w:rsidRPr="00886435">
        <w:rPr>
          <w:rFonts w:ascii="Arial" w:hAnsi="Arial" w:cs="Arial"/>
          <w:sz w:val="24"/>
          <w:szCs w:val="24"/>
        </w:rPr>
        <w:t>модернизацию инфраструктуры и системы отраслевого управления;</w:t>
      </w:r>
    </w:p>
    <w:p w:rsidR="0074688E" w:rsidRPr="00886435" w:rsidRDefault="0074688E" w:rsidP="003C3D22">
      <w:pPr>
        <w:pStyle w:val="3"/>
        <w:numPr>
          <w:ilvl w:val="0"/>
          <w:numId w:val="1"/>
        </w:numPr>
        <w:tabs>
          <w:tab w:val="left" w:pos="0"/>
          <w:tab w:val="left" w:pos="1134"/>
        </w:tabs>
        <w:ind w:left="0" w:firstLine="709"/>
        <w:jc w:val="both"/>
        <w:rPr>
          <w:rFonts w:ascii="Arial" w:hAnsi="Arial" w:cs="Arial"/>
        </w:rPr>
      </w:pPr>
      <w:r w:rsidRPr="00886435">
        <w:rPr>
          <w:rFonts w:ascii="Arial" w:hAnsi="Arial" w:cs="Arial"/>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886435">
        <w:rPr>
          <w:rFonts w:ascii="Arial" w:hAnsi="Arial" w:cs="Arial"/>
        </w:rPr>
        <w:t>до</w:t>
      </w:r>
      <w:proofErr w:type="gramEnd"/>
      <w:r w:rsidRPr="00886435">
        <w:rPr>
          <w:rFonts w:ascii="Arial" w:hAnsi="Arial" w:cs="Arial"/>
        </w:rPr>
        <w:t xml:space="preserve"> региональных и всероссийских;</w:t>
      </w:r>
    </w:p>
    <w:p w:rsidR="0074688E" w:rsidRPr="00886435" w:rsidRDefault="0074688E" w:rsidP="003C3D22">
      <w:pPr>
        <w:pStyle w:val="3"/>
        <w:numPr>
          <w:ilvl w:val="0"/>
          <w:numId w:val="1"/>
        </w:numPr>
        <w:tabs>
          <w:tab w:val="left" w:pos="0"/>
          <w:tab w:val="left" w:pos="1134"/>
        </w:tabs>
        <w:ind w:left="0" w:firstLine="709"/>
        <w:jc w:val="both"/>
        <w:rPr>
          <w:rFonts w:ascii="Arial" w:hAnsi="Arial" w:cs="Arial"/>
        </w:rPr>
      </w:pPr>
      <w:r w:rsidRPr="00886435">
        <w:rPr>
          <w:rFonts w:ascii="Arial" w:hAnsi="Arial" w:cs="Arial"/>
        </w:rPr>
        <w:t>создание эффективных форм привлечения молодежных лидеров и их продвижения для трансляции системы ценностей.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рамках направления «Совершенствование технологий работы с гражданскими инициативами молодежи» предстоит обеспечить:</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поддержку и институционализацию инициатив молодых людей, отвечающих направлениям флагманских программ;</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1A305E" w:rsidRPr="003F11F7" w:rsidRDefault="0074688E" w:rsidP="001A305E">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 рамках приоритета </w:t>
      </w:r>
      <w:r w:rsidR="001A305E">
        <w:rPr>
          <w:rFonts w:ascii="Arial" w:hAnsi="Arial" w:cs="Arial"/>
          <w:sz w:val="24"/>
          <w:szCs w:val="24"/>
        </w:rPr>
        <w:t>«</w:t>
      </w:r>
      <w:r w:rsidR="001A305E" w:rsidRPr="003F11F7">
        <w:rPr>
          <w:rFonts w:ascii="Arial" w:hAnsi="Arial" w:cs="Arial"/>
          <w:sz w:val="24"/>
          <w:szCs w:val="24"/>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w:t>
      </w:r>
      <w:r w:rsidR="001A305E">
        <w:rPr>
          <w:rFonts w:ascii="Arial" w:hAnsi="Arial" w:cs="Arial"/>
          <w:sz w:val="24"/>
          <w:szCs w:val="24"/>
        </w:rPr>
        <w:t>»</w:t>
      </w:r>
      <w:r w:rsidR="001A305E" w:rsidRPr="003F11F7">
        <w:rPr>
          <w:rFonts w:ascii="Arial" w:hAnsi="Arial" w:cs="Arial"/>
          <w:sz w:val="24"/>
          <w:szCs w:val="24"/>
        </w:rPr>
        <w:t>, соответствующая следующим условиям:</w:t>
      </w:r>
    </w:p>
    <w:p w:rsidR="001A305E" w:rsidRPr="003F11F7" w:rsidRDefault="001A305E" w:rsidP="001A305E">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возраст каждого из супругов либо одного родителя в неполной семье на дату утверждения  министерством списка молодых семей - претендентов  подпрограммы  на получение социальных выплат в текущем году не  должен превышать 35 лет (включительно);</w:t>
      </w:r>
    </w:p>
    <w:p w:rsidR="001A305E" w:rsidRPr="003F11F7" w:rsidRDefault="001A305E" w:rsidP="001A305E">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A305E" w:rsidRPr="003F11F7" w:rsidRDefault="001A305E" w:rsidP="001A305E">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A305E" w:rsidRPr="003F11F7" w:rsidRDefault="001A305E" w:rsidP="001A305E">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Согласие должно быть оформлено в соответствии со </w:t>
      </w:r>
      <w:hyperlink r:id="rId7" w:history="1">
        <w:r w:rsidRPr="003F11F7">
          <w:rPr>
            <w:rFonts w:ascii="Arial" w:hAnsi="Arial" w:cs="Arial"/>
            <w:sz w:val="24"/>
            <w:szCs w:val="24"/>
          </w:rPr>
          <w:t>статьей 9</w:t>
        </w:r>
      </w:hyperlink>
      <w:r w:rsidRPr="003F11F7">
        <w:rPr>
          <w:rFonts w:ascii="Arial" w:hAnsi="Arial" w:cs="Arial"/>
          <w:sz w:val="24"/>
          <w:szCs w:val="24"/>
        </w:rPr>
        <w:t xml:space="preserve"> Федерального закона «О персональных данных».</w:t>
      </w:r>
    </w:p>
    <w:p w:rsidR="0074688E" w:rsidRPr="00886435" w:rsidRDefault="0074688E" w:rsidP="0074688E">
      <w:pPr>
        <w:spacing w:after="0" w:line="240" w:lineRule="auto"/>
        <w:jc w:val="center"/>
        <w:rPr>
          <w:rFonts w:ascii="Arial" w:hAnsi="Arial" w:cs="Arial"/>
          <w:sz w:val="24"/>
          <w:szCs w:val="24"/>
        </w:rPr>
      </w:pPr>
    </w:p>
    <w:p w:rsidR="0074688E" w:rsidRPr="00886435" w:rsidRDefault="0074688E" w:rsidP="0074688E">
      <w:pPr>
        <w:spacing w:after="0" w:line="240" w:lineRule="auto"/>
        <w:jc w:val="center"/>
        <w:rPr>
          <w:rFonts w:ascii="Arial" w:hAnsi="Arial" w:cs="Arial"/>
          <w:sz w:val="24"/>
          <w:szCs w:val="24"/>
        </w:rPr>
      </w:pPr>
      <w:r w:rsidRPr="00886435">
        <w:rPr>
          <w:rFonts w:ascii="Arial" w:hAnsi="Arial" w:cs="Arial"/>
          <w:sz w:val="24"/>
          <w:szCs w:val="24"/>
        </w:rPr>
        <w:t>3.2. Цели и задачи, описание ожидаемых конечных результатов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Цель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для развития потенциала молодежи и его реализации в интересах развития Саянского района, Красноярского края.</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lastRenderedPageBreak/>
        <w:t>Задачи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успешной социализации и эффективной самореализации молодежи Саянского района, Красноярского края;</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для дальнейшего развития и совершенствования системы  патриотического воспитания;</w:t>
      </w:r>
    </w:p>
    <w:p w:rsidR="003F381F" w:rsidRPr="003F11F7" w:rsidRDefault="003F381F" w:rsidP="003F381F">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предоставление муниципальной  поддержки в решении жилищной проблемы молодых семей, признанных в установленном  </w:t>
      </w:r>
      <w:proofErr w:type="gramStart"/>
      <w:r w:rsidRPr="003F11F7">
        <w:rPr>
          <w:rFonts w:ascii="Arial" w:hAnsi="Arial" w:cs="Arial"/>
          <w:sz w:val="24"/>
          <w:szCs w:val="24"/>
        </w:rPr>
        <w:t>порядке</w:t>
      </w:r>
      <w:proofErr w:type="gramEnd"/>
      <w:r w:rsidRPr="003F11F7">
        <w:rPr>
          <w:rFonts w:ascii="Arial" w:hAnsi="Arial" w:cs="Arial"/>
          <w:sz w:val="24"/>
          <w:szCs w:val="24"/>
        </w:rPr>
        <w:t xml:space="preserve"> нуждающимися в улучшении жилищных условий.</w:t>
      </w:r>
    </w:p>
    <w:p w:rsidR="003F381F" w:rsidRPr="003F11F7" w:rsidRDefault="003F381F" w:rsidP="003F381F">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3F381F" w:rsidRPr="003F11F7" w:rsidRDefault="003F381F" w:rsidP="003F381F">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создание условий для привлечения молодыми семьями собственных средств, финансовых сре</w:t>
      </w:r>
      <w:proofErr w:type="gramStart"/>
      <w:r w:rsidRPr="003F11F7">
        <w:rPr>
          <w:rFonts w:ascii="Arial" w:hAnsi="Arial" w:cs="Arial"/>
          <w:sz w:val="24"/>
          <w:szCs w:val="24"/>
        </w:rPr>
        <w:t>дств кр</w:t>
      </w:r>
      <w:proofErr w:type="gramEnd"/>
      <w:r w:rsidRPr="003F11F7">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74688E" w:rsidRPr="00886435" w:rsidRDefault="0074688E" w:rsidP="003C3D22">
      <w:pPr>
        <w:pStyle w:val="ConsPlusCell"/>
        <w:spacing w:line="240" w:lineRule="auto"/>
        <w:ind w:firstLine="720"/>
        <w:jc w:val="both"/>
        <w:rPr>
          <w:rFonts w:ascii="Arial" w:hAnsi="Arial" w:cs="Arial"/>
          <w:sz w:val="24"/>
          <w:szCs w:val="24"/>
        </w:rPr>
      </w:pPr>
      <w:r w:rsidRPr="00886435">
        <w:rPr>
          <w:rFonts w:ascii="Arial" w:hAnsi="Arial" w:cs="Arial"/>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74688E" w:rsidRPr="00886435" w:rsidRDefault="0074688E" w:rsidP="0074688E">
      <w:pPr>
        <w:spacing w:after="0" w:line="240" w:lineRule="auto"/>
        <w:ind w:firstLine="709"/>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 xml:space="preserve">4. Механизм реализации отдельных мероприятий Программы </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 xml:space="preserve">Организационные, </w:t>
      </w:r>
      <w:proofErr w:type="gramStart"/>
      <w:r w:rsidRPr="00886435">
        <w:rPr>
          <w:rFonts w:ascii="Arial" w:hAnsi="Arial" w:cs="Arial"/>
          <w:sz w:val="24"/>
          <w:szCs w:val="24"/>
        </w:rPr>
        <w:t>экономические и правовые механизмы</w:t>
      </w:r>
      <w:proofErr w:type="gramEnd"/>
      <w:r w:rsidRPr="00886435">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74688E" w:rsidRPr="00886435" w:rsidRDefault="0074688E" w:rsidP="0074688E">
      <w:pPr>
        <w:widowControl w:val="0"/>
        <w:autoSpaceDE w:val="0"/>
        <w:spacing w:after="0" w:line="240" w:lineRule="auto"/>
        <w:ind w:firstLine="540"/>
        <w:jc w:val="center"/>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Саянского района</w:t>
      </w:r>
    </w:p>
    <w:p w:rsidR="0074688E" w:rsidRPr="00886435" w:rsidRDefault="0074688E" w:rsidP="003C3D22">
      <w:pPr>
        <w:pStyle w:val="1"/>
        <w:tabs>
          <w:tab w:val="left" w:pos="0"/>
        </w:tabs>
        <w:ind w:firstLine="709"/>
        <w:rPr>
          <w:rFonts w:ascii="Arial" w:hAnsi="Arial" w:cs="Arial"/>
          <w:sz w:val="24"/>
          <w:szCs w:val="24"/>
          <w:lang w:eastAsia="ru-RU"/>
        </w:rPr>
      </w:pPr>
    </w:p>
    <w:p w:rsidR="0074688E" w:rsidRPr="00886435" w:rsidRDefault="0074688E" w:rsidP="003C3D22">
      <w:pPr>
        <w:pStyle w:val="1"/>
        <w:tabs>
          <w:tab w:val="left" w:pos="0"/>
        </w:tabs>
        <w:ind w:firstLine="709"/>
        <w:rPr>
          <w:rFonts w:ascii="Arial" w:hAnsi="Arial" w:cs="Arial"/>
          <w:sz w:val="24"/>
          <w:szCs w:val="24"/>
          <w:lang w:eastAsia="ru-RU"/>
        </w:rPr>
      </w:pPr>
      <w:r w:rsidRPr="00886435">
        <w:rPr>
          <w:rFonts w:ascii="Arial" w:hAnsi="Arial" w:cs="Arial"/>
          <w:sz w:val="24"/>
          <w:szCs w:val="24"/>
          <w:lang w:eastAsia="ru-RU"/>
        </w:rPr>
        <w:t>Своевременная и в полном объеме реализация Программы позволит: </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увеличить количество поддержанных социально-экономических проектов, реализуемых молодежью Саянского района до 14 единиц в 2019 году;</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реализацию социально-экономических проектов до 6,5% в 2019 году;</w:t>
      </w:r>
    </w:p>
    <w:p w:rsidR="0074688E"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увеличить 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w:t>
      </w:r>
      <w:r w:rsidR="003F381F">
        <w:rPr>
          <w:rFonts w:ascii="Arial" w:hAnsi="Arial" w:cs="Arial"/>
          <w:sz w:val="24"/>
          <w:szCs w:val="24"/>
        </w:rPr>
        <w:t>ов до 31,6% человек  в 2019году;</w:t>
      </w:r>
    </w:p>
    <w:p w:rsidR="003F381F" w:rsidRPr="00886435" w:rsidRDefault="003F381F" w:rsidP="003C3D22">
      <w:pPr>
        <w:spacing w:after="0" w:line="240" w:lineRule="auto"/>
        <w:ind w:firstLine="708"/>
        <w:jc w:val="both"/>
        <w:rPr>
          <w:rFonts w:ascii="Arial" w:hAnsi="Arial" w:cs="Arial"/>
          <w:sz w:val="24"/>
          <w:szCs w:val="24"/>
        </w:rPr>
      </w:pPr>
      <w:r>
        <w:rPr>
          <w:rFonts w:ascii="Arial" w:hAnsi="Arial" w:cs="Arial"/>
          <w:sz w:val="24"/>
          <w:szCs w:val="24"/>
        </w:rPr>
        <w:t>увеличить 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(увеличение до 65% в 2020 году).</w:t>
      </w:r>
    </w:p>
    <w:p w:rsidR="0074688E" w:rsidRPr="00886435" w:rsidRDefault="0074688E" w:rsidP="003C3D22">
      <w:pPr>
        <w:spacing w:after="0" w:line="240" w:lineRule="auto"/>
        <w:ind w:left="142" w:firstLine="567"/>
        <w:jc w:val="both"/>
        <w:rPr>
          <w:rFonts w:ascii="Arial" w:hAnsi="Arial" w:cs="Arial"/>
          <w:sz w:val="24"/>
          <w:szCs w:val="24"/>
        </w:rPr>
      </w:pPr>
      <w:r w:rsidRPr="00886435">
        <w:rPr>
          <w:rFonts w:ascii="Arial" w:hAnsi="Arial" w:cs="Arial"/>
          <w:color w:val="000000"/>
          <w:sz w:val="24"/>
          <w:szCs w:val="24"/>
        </w:rPr>
        <w:t xml:space="preserve">Реализация </w:t>
      </w:r>
      <w:r w:rsidRPr="00886435">
        <w:rPr>
          <w:rFonts w:ascii="Arial" w:hAnsi="Arial" w:cs="Arial"/>
          <w:sz w:val="24"/>
          <w:szCs w:val="24"/>
        </w:rPr>
        <w:t>Программы будет способствовать повышению гражданской активности молодежи в решении задач социально-экономического развития Саянского района.</w:t>
      </w:r>
    </w:p>
    <w:p w:rsidR="0074688E" w:rsidRPr="00886435" w:rsidRDefault="0074688E" w:rsidP="003C3D22">
      <w:pPr>
        <w:pStyle w:val="1"/>
        <w:tabs>
          <w:tab w:val="left" w:pos="0"/>
        </w:tabs>
        <w:ind w:firstLine="748"/>
        <w:rPr>
          <w:rFonts w:ascii="Arial" w:hAnsi="Arial" w:cs="Arial"/>
          <w:sz w:val="24"/>
          <w:szCs w:val="24"/>
        </w:rPr>
      </w:pPr>
      <w:r w:rsidRPr="00886435">
        <w:rPr>
          <w:rFonts w:ascii="Arial" w:hAnsi="Arial" w:cs="Arial"/>
          <w:sz w:val="24"/>
          <w:szCs w:val="24"/>
        </w:rPr>
        <w:t xml:space="preserve">Перечень целевых показателей и показателей результативности программы с расшифровкой плановых значений по годам ее реализации </w:t>
      </w:r>
      <w:r w:rsidRPr="00886435">
        <w:rPr>
          <w:rFonts w:ascii="Arial" w:hAnsi="Arial" w:cs="Arial"/>
          <w:sz w:val="24"/>
          <w:szCs w:val="24"/>
        </w:rPr>
        <w:lastRenderedPageBreak/>
        <w:t>представлены в приложении № 1 к Паспорту Программы</w:t>
      </w:r>
      <w:r w:rsidRPr="00886435">
        <w:rPr>
          <w:rFonts w:ascii="Arial" w:hAnsi="Arial" w:cs="Arial"/>
          <w:color w:val="000000"/>
          <w:sz w:val="24"/>
          <w:szCs w:val="24"/>
        </w:rPr>
        <w:t xml:space="preserve">, значения целевых показателей на долгосрочный период </w:t>
      </w:r>
      <w:r w:rsidRPr="00886435">
        <w:rPr>
          <w:rFonts w:ascii="Arial" w:hAnsi="Arial" w:cs="Arial"/>
          <w:sz w:val="24"/>
          <w:szCs w:val="24"/>
        </w:rPr>
        <w:t xml:space="preserve">представлены в приложении № 2 к Паспорту Программы. </w:t>
      </w:r>
    </w:p>
    <w:p w:rsidR="0074688E" w:rsidRPr="00886435" w:rsidRDefault="0074688E" w:rsidP="0074688E">
      <w:pPr>
        <w:spacing w:after="0" w:line="240" w:lineRule="auto"/>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 xml:space="preserve">6. Перечень подпрограмм с указанием сроков их реализации </w:t>
      </w:r>
      <w:r w:rsidRPr="00886435">
        <w:rPr>
          <w:rFonts w:ascii="Arial" w:hAnsi="Arial" w:cs="Arial"/>
          <w:sz w:val="24"/>
          <w:szCs w:val="24"/>
        </w:rPr>
        <w:br/>
        <w:t>и ожидаемых результатов</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1 «Вовлечение молодежи Саянского района в социальную практику»;</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2 «Патриотическое воспитание молодежи Саянского района»;</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3 «Обеспечение жильем молодых семей в Саянском районе».</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подпрограмм позволит достичь в 2014 - 2019 годах следующих результатов:</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1 «Вовлечение молодежи Саянского района в социальную практику»:</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увеличить долю молодежи, проживающей в Саянском районе, получившей информационные услуги до 61,84%;</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сохранить удельный вес поселений Саянского района, имеющих муниципальные молодежные центры до 7,14%;</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сохранить количество созданных рабочих мест для несовершеннолетних граждан, проживающих в Саянском районе на уровне 112ед.;</w:t>
      </w:r>
    </w:p>
    <w:p w:rsidR="0074688E" w:rsidRPr="00886435" w:rsidRDefault="0074688E" w:rsidP="003C3D22">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сохранить 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ед.;</w:t>
      </w:r>
      <w:proofErr w:type="gramEnd"/>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сохранить количество несовершеннолетних граждан, проживающих в Саянском районе, принявших участие в профильных палаточных лагерях на уровне 75 человек.</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2 «Патриотическое воспитание молодежи Саянского района»:</w:t>
      </w:r>
    </w:p>
    <w:p w:rsidR="0074688E" w:rsidRPr="00886435" w:rsidRDefault="0074688E" w:rsidP="003C3D22">
      <w:pPr>
        <w:pStyle w:val="ConsPlusCell"/>
        <w:spacing w:line="240" w:lineRule="auto"/>
        <w:ind w:firstLine="540"/>
        <w:jc w:val="both"/>
        <w:rPr>
          <w:rFonts w:ascii="Arial" w:eastAsia="Times New Roman" w:hAnsi="Arial" w:cs="Arial"/>
          <w:kern w:val="0"/>
          <w:sz w:val="24"/>
          <w:szCs w:val="24"/>
          <w:lang w:eastAsia="ru-RU"/>
        </w:rPr>
      </w:pPr>
      <w:r w:rsidRPr="00886435">
        <w:rPr>
          <w:rFonts w:ascii="Arial" w:hAnsi="Arial" w:cs="Arial"/>
          <w:sz w:val="24"/>
          <w:szCs w:val="24"/>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в 2019 году</w:t>
      </w:r>
      <w:r w:rsidRPr="00886435">
        <w:rPr>
          <w:rFonts w:ascii="Arial" w:hAnsi="Arial" w:cs="Arial"/>
          <w:sz w:val="24"/>
          <w:szCs w:val="24"/>
        </w:rPr>
        <w:t>;</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увеличить удельный вес молодых граждан, проживающих 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до 3,7 % в 2019 году;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добровольческую деятельность, в их общей численности до 2,6 %  в 2019 году.</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3 «Обеспечение жильем молодых семей в Саянском районе»:</w:t>
      </w:r>
    </w:p>
    <w:p w:rsidR="003F381F" w:rsidRPr="003F11F7" w:rsidRDefault="003F381F" w:rsidP="003F381F">
      <w:pPr>
        <w:pStyle w:val="ConsPlusCell"/>
        <w:ind w:firstLine="654"/>
        <w:jc w:val="both"/>
        <w:rPr>
          <w:rFonts w:ascii="Arial" w:hAnsi="Arial" w:cs="Arial"/>
          <w:sz w:val="24"/>
          <w:szCs w:val="24"/>
        </w:rPr>
      </w:pPr>
      <w:r>
        <w:rPr>
          <w:rFonts w:ascii="Arial" w:hAnsi="Arial" w:cs="Arial"/>
          <w:sz w:val="24"/>
          <w:szCs w:val="24"/>
        </w:rPr>
        <w:t>увеличить долю молодых семей</w:t>
      </w:r>
      <w:r w:rsidRPr="003F11F7">
        <w:rPr>
          <w:rFonts w:ascii="Arial" w:hAnsi="Arial" w:cs="Arial"/>
          <w:sz w:val="24"/>
          <w:szCs w:val="24"/>
        </w:rPr>
        <w:t>,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2020 году);</w:t>
      </w:r>
    </w:p>
    <w:p w:rsidR="003F381F" w:rsidRDefault="003F381F" w:rsidP="003F381F">
      <w:pPr>
        <w:spacing w:after="0" w:line="240" w:lineRule="auto"/>
        <w:ind w:firstLine="708"/>
        <w:jc w:val="both"/>
        <w:rPr>
          <w:rFonts w:ascii="Arial" w:hAnsi="Arial" w:cs="Arial"/>
          <w:sz w:val="24"/>
          <w:szCs w:val="24"/>
        </w:rPr>
      </w:pPr>
      <w:proofErr w:type="gramStart"/>
      <w:r w:rsidRPr="00886435">
        <w:rPr>
          <w:rFonts w:ascii="Arial" w:hAnsi="Arial" w:cs="Arial"/>
          <w:sz w:val="24"/>
          <w:szCs w:val="24"/>
        </w:rPr>
        <w:t>увеличить долю молодых семей</w:t>
      </w:r>
      <w:r w:rsidRPr="003F11F7">
        <w:rPr>
          <w:rFonts w:ascii="Arial" w:eastAsia="Times New Roman" w:hAnsi="Arial" w:cs="Arial"/>
          <w:sz w:val="24"/>
          <w:szCs w:val="24"/>
        </w:rPr>
        <w:t xml:space="preserve">, получивших свидетельства о выделении социальных выплат на приобретение или строительство жилья и реализовавших </w:t>
      </w:r>
      <w:r w:rsidRPr="003F11F7">
        <w:rPr>
          <w:rFonts w:ascii="Arial" w:eastAsia="Times New Roman" w:hAnsi="Arial" w:cs="Arial"/>
          <w:sz w:val="24"/>
          <w:szCs w:val="24"/>
        </w:rPr>
        <w:lastRenderedPageBreak/>
        <w:t xml:space="preserve">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r w:rsidRPr="003F11F7">
        <w:rPr>
          <w:rFonts w:ascii="Arial" w:hAnsi="Arial" w:cs="Arial"/>
          <w:sz w:val="24"/>
          <w:szCs w:val="24"/>
        </w:rPr>
        <w:t xml:space="preserve">(увеличение до </w:t>
      </w:r>
      <w:r w:rsidR="001A305E">
        <w:rPr>
          <w:rFonts w:ascii="Arial" w:hAnsi="Arial" w:cs="Arial"/>
          <w:sz w:val="24"/>
          <w:szCs w:val="24"/>
        </w:rPr>
        <w:t>65</w:t>
      </w:r>
      <w:r w:rsidRPr="003F11F7">
        <w:rPr>
          <w:rFonts w:ascii="Arial" w:hAnsi="Arial" w:cs="Arial"/>
          <w:sz w:val="24"/>
          <w:szCs w:val="24"/>
        </w:rPr>
        <w:t>% в</w:t>
      </w:r>
      <w:proofErr w:type="gramEnd"/>
      <w:r w:rsidRPr="003F11F7">
        <w:rPr>
          <w:rFonts w:ascii="Arial" w:hAnsi="Arial" w:cs="Arial"/>
          <w:sz w:val="24"/>
          <w:szCs w:val="24"/>
        </w:rPr>
        <w:t xml:space="preserve"> </w:t>
      </w:r>
      <w:proofErr w:type="gramStart"/>
      <w:r w:rsidRPr="003F11F7">
        <w:rPr>
          <w:rFonts w:ascii="Arial" w:hAnsi="Arial" w:cs="Arial"/>
          <w:sz w:val="24"/>
          <w:szCs w:val="24"/>
        </w:rPr>
        <w:t>2020 году)</w:t>
      </w:r>
      <w:r>
        <w:rPr>
          <w:rFonts w:ascii="Arial" w:hAnsi="Arial" w:cs="Arial"/>
          <w:sz w:val="24"/>
          <w:szCs w:val="24"/>
        </w:rPr>
        <w:t>.</w:t>
      </w:r>
      <w:proofErr w:type="gramEnd"/>
    </w:p>
    <w:p w:rsidR="0074688E" w:rsidRPr="00886435" w:rsidRDefault="0074688E" w:rsidP="0074688E">
      <w:pPr>
        <w:pStyle w:val="a3"/>
        <w:tabs>
          <w:tab w:val="left" w:pos="426"/>
        </w:tabs>
        <w:ind w:left="851"/>
        <w:contextualSpacing/>
        <w:jc w:val="center"/>
        <w:rPr>
          <w:rFonts w:ascii="Arial" w:hAnsi="Arial" w:cs="Arial"/>
          <w:sz w:val="24"/>
          <w:szCs w:val="24"/>
        </w:rPr>
      </w:pPr>
    </w:p>
    <w:p w:rsidR="0074688E" w:rsidRPr="00886435" w:rsidRDefault="0074688E" w:rsidP="0074688E">
      <w:pPr>
        <w:pStyle w:val="a3"/>
        <w:tabs>
          <w:tab w:val="left" w:pos="426"/>
        </w:tabs>
        <w:ind w:left="851"/>
        <w:contextualSpacing/>
        <w:jc w:val="center"/>
        <w:rPr>
          <w:rFonts w:ascii="Arial" w:hAnsi="Arial" w:cs="Arial"/>
          <w:sz w:val="24"/>
          <w:szCs w:val="24"/>
        </w:rPr>
      </w:pPr>
      <w:r w:rsidRPr="00886435">
        <w:rPr>
          <w:rFonts w:ascii="Arial" w:hAnsi="Arial" w:cs="Arial"/>
          <w:sz w:val="24"/>
          <w:szCs w:val="24"/>
        </w:rPr>
        <w:t>7. Информация о распределении планируемых расходов по отдельным мероприятиям Программы, подпрограммам</w:t>
      </w:r>
    </w:p>
    <w:p w:rsidR="0074688E" w:rsidRPr="00886435" w:rsidRDefault="0074688E" w:rsidP="003C3D22">
      <w:pPr>
        <w:widowControl w:val="0"/>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1 к Программе.</w:t>
      </w:r>
    </w:p>
    <w:p w:rsidR="0074688E" w:rsidRPr="00886435" w:rsidRDefault="0074688E" w:rsidP="003C3D22">
      <w:pPr>
        <w:widowControl w:val="0"/>
        <w:autoSpaceDE w:val="0"/>
        <w:autoSpaceDN w:val="0"/>
        <w:adjustRightInd w:val="0"/>
        <w:spacing w:after="0" w:line="240" w:lineRule="auto"/>
        <w:ind w:firstLine="709"/>
        <w:jc w:val="both"/>
        <w:rPr>
          <w:rFonts w:ascii="Arial" w:hAnsi="Arial" w:cs="Arial"/>
          <w:sz w:val="24"/>
          <w:szCs w:val="24"/>
        </w:rPr>
      </w:pPr>
    </w:p>
    <w:p w:rsidR="0074688E" w:rsidRPr="00886435" w:rsidRDefault="0074688E" w:rsidP="0074688E">
      <w:pPr>
        <w:pStyle w:val="a3"/>
        <w:tabs>
          <w:tab w:val="left" w:pos="426"/>
        </w:tabs>
        <w:ind w:left="851"/>
        <w:contextualSpacing/>
        <w:jc w:val="center"/>
        <w:rPr>
          <w:rFonts w:ascii="Arial" w:hAnsi="Arial" w:cs="Arial"/>
          <w:sz w:val="24"/>
          <w:szCs w:val="24"/>
        </w:rPr>
      </w:pPr>
      <w:r w:rsidRPr="00886435">
        <w:rPr>
          <w:rFonts w:ascii="Arial" w:hAnsi="Arial" w:cs="Arial"/>
          <w:sz w:val="24"/>
          <w:szCs w:val="24"/>
        </w:rPr>
        <w:t>8. Информация об объеме бюджетных ассигнований, направленных на реализацию научной, научно-технической и инновационной деятельности</w:t>
      </w:r>
    </w:p>
    <w:p w:rsidR="0074688E" w:rsidRPr="00886435" w:rsidRDefault="0074688E" w:rsidP="0074688E">
      <w:pPr>
        <w:pStyle w:val="a3"/>
        <w:ind w:left="0" w:firstLine="709"/>
        <w:jc w:val="both"/>
        <w:rPr>
          <w:rFonts w:ascii="Arial" w:hAnsi="Arial" w:cs="Arial"/>
          <w:sz w:val="24"/>
          <w:szCs w:val="24"/>
        </w:rPr>
      </w:pPr>
      <w:r w:rsidRPr="00886435">
        <w:rPr>
          <w:rFonts w:ascii="Arial" w:hAnsi="Arial" w:cs="Arial"/>
          <w:sz w:val="24"/>
          <w:szCs w:val="24"/>
        </w:rPr>
        <w:t>Реализация научной, научно-технической и инновационной деятельности в рамках Программы не предусмотрено.</w:t>
      </w:r>
    </w:p>
    <w:p w:rsidR="0074688E" w:rsidRPr="00886435" w:rsidRDefault="0074688E" w:rsidP="0074688E">
      <w:pPr>
        <w:pStyle w:val="a3"/>
        <w:ind w:left="0" w:firstLine="709"/>
        <w:rPr>
          <w:rFonts w:ascii="Arial" w:hAnsi="Arial" w:cs="Arial"/>
          <w:sz w:val="24"/>
          <w:szCs w:val="24"/>
        </w:rPr>
      </w:pPr>
    </w:p>
    <w:p w:rsidR="0074688E" w:rsidRPr="00886435" w:rsidRDefault="0074688E" w:rsidP="0074688E">
      <w:pPr>
        <w:pStyle w:val="a3"/>
        <w:tabs>
          <w:tab w:val="left" w:pos="567"/>
        </w:tabs>
        <w:ind w:left="851"/>
        <w:contextualSpacing/>
        <w:jc w:val="center"/>
        <w:rPr>
          <w:rFonts w:ascii="Arial" w:hAnsi="Arial" w:cs="Arial"/>
          <w:sz w:val="24"/>
          <w:szCs w:val="24"/>
        </w:rPr>
      </w:pPr>
      <w:r w:rsidRPr="00886435">
        <w:rPr>
          <w:rFonts w:ascii="Arial" w:hAnsi="Arial" w:cs="Arial"/>
          <w:sz w:val="24"/>
          <w:szCs w:val="24"/>
        </w:rPr>
        <w:t xml:space="preserve">9. Информация о ресурсном обеспечении и прогнозной оценке расходов на реализацию целей программы </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Объем бюджетных ассигнований на реализацию Программы составляет всего 21 460,8 тыс. рублей, в том числе средства местного бюджета – 20 405,3, средства краевого бюджета – 1 055,5 тыс. рублей по годам:</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2014 году всего 3 448,6 тыс. рублей, в том числе средства местного бюджета 3239,6 тыс. рублей, средства краевого бюджета 209,00 тыс. рублей;</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2015 году всего 3638,5 тыс. рублей, в том числе средства местного бюджета 3447,9 тыс. рублей, средства краевого бюджета 190,6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2016 году всего  4110,7 тыс. рублей, в том числе средства местного бюджета 3939,6 тыс. рублей, средства краевого бюджета 171,1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2017 году всего  5 257,8 тыс. рублей, в том числе средства местного бюджета 5 096,2 тыс. рублей, средства краевого бюджета 161,6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2018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2019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3C3D22">
      <w:pPr>
        <w:pStyle w:val="a3"/>
        <w:ind w:left="0" w:firstLine="709"/>
        <w:jc w:val="both"/>
        <w:rPr>
          <w:rFonts w:ascii="Arial" w:hAnsi="Arial" w:cs="Arial"/>
          <w:sz w:val="24"/>
          <w:szCs w:val="24"/>
        </w:rPr>
      </w:pPr>
      <w:r w:rsidRPr="00886435">
        <w:rPr>
          <w:rFonts w:ascii="Arial" w:hAnsi="Arial" w:cs="Arial"/>
          <w:sz w:val="24"/>
          <w:szCs w:val="24"/>
        </w:rPr>
        <w:t xml:space="preserve">Основными направлениями расходов является: </w:t>
      </w:r>
    </w:p>
    <w:p w:rsidR="0074688E" w:rsidRPr="00886435" w:rsidRDefault="0074688E" w:rsidP="003C3D22">
      <w:pPr>
        <w:pStyle w:val="a3"/>
        <w:ind w:left="0" w:firstLine="709"/>
        <w:jc w:val="both"/>
        <w:rPr>
          <w:rFonts w:ascii="Arial" w:hAnsi="Arial" w:cs="Arial"/>
          <w:sz w:val="24"/>
          <w:szCs w:val="24"/>
        </w:rPr>
      </w:pPr>
      <w:r w:rsidRPr="00886435">
        <w:rPr>
          <w:rFonts w:ascii="Arial" w:hAnsi="Arial" w:cs="Arial"/>
          <w:sz w:val="24"/>
          <w:szCs w:val="24"/>
        </w:rPr>
        <w:t>обеспечение выполнения муниципального задания МБУ МЦ «Саяны» по организации предоставления муниципальных услуг;</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поддержка деятельности муниципального молодежного центра;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патриотическому воспитанию молодежи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обеспечению жильем молодых семей в Саянском районе.</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74688E" w:rsidRPr="00886435" w:rsidRDefault="0074688E" w:rsidP="0074688E">
      <w:pPr>
        <w:spacing w:after="0" w:line="240" w:lineRule="auto"/>
        <w:ind w:firstLine="709"/>
        <w:rPr>
          <w:rFonts w:ascii="Arial" w:hAnsi="Arial" w:cs="Arial"/>
          <w:sz w:val="24"/>
          <w:szCs w:val="24"/>
        </w:rPr>
      </w:pPr>
    </w:p>
    <w:p w:rsidR="0074688E" w:rsidRPr="00886435" w:rsidRDefault="0074688E" w:rsidP="0074688E">
      <w:pPr>
        <w:pStyle w:val="a3"/>
        <w:ind w:left="851"/>
        <w:contextualSpacing/>
        <w:jc w:val="center"/>
        <w:rPr>
          <w:rFonts w:ascii="Arial" w:hAnsi="Arial" w:cs="Arial"/>
          <w:sz w:val="24"/>
          <w:szCs w:val="24"/>
        </w:rPr>
      </w:pPr>
      <w:r w:rsidRPr="00886435">
        <w:rPr>
          <w:rFonts w:ascii="Arial" w:hAnsi="Arial" w:cs="Arial"/>
          <w:sz w:val="24"/>
          <w:szCs w:val="24"/>
        </w:rPr>
        <w:t>11. Прогноз сводных показателей муниципального задания, в случае оказания муниципальными учреждениями муниципальных услуг юридическим и (или) физическим лицам, выполнения работ</w:t>
      </w:r>
    </w:p>
    <w:p w:rsidR="0074688E" w:rsidRPr="00886435" w:rsidRDefault="0074688E" w:rsidP="0074688E">
      <w:pPr>
        <w:pStyle w:val="a3"/>
        <w:ind w:left="0"/>
        <w:rPr>
          <w:rFonts w:ascii="Arial" w:hAnsi="Arial" w:cs="Arial"/>
          <w:sz w:val="24"/>
          <w:szCs w:val="24"/>
        </w:rPr>
      </w:pP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lastRenderedPageBreak/>
        <w:t>В рамках реализации Программы предусматривается оказание следующих муниципальных услуг (работ):</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информационное обеспечение молодежной политики в Саянском районе;</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поддержка одаренной и талантливой молодежи;</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обеспечение деятельности кружков, секций, клубов разной направленности;</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методическое обеспечение молодежной политики, реализуемой в Саянском районе Красноярского края;</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организации летнего отдыха несовершеннолетних граждан в возрасте от 14 до 18 лет;</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трудовому воспитанию несовершеннолетних на территории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вовлечение молодежи Саянского района в социальную практику;</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патриотическое воспитание молодежи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трудовому воспитанию обучающихся в государственных образовательных учреждениях профессионального образования на территории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Прогноз сводных показателей муниципальных заданий на оказание (выполнение) муниципальных услуг (работ) учреждений представлен в приложении № 3 к Программе.</w:t>
      </w:r>
    </w:p>
    <w:p w:rsidR="003C3D22" w:rsidRPr="00886435" w:rsidRDefault="003C3D22" w:rsidP="0074688E">
      <w:pPr>
        <w:spacing w:after="0" w:line="240" w:lineRule="auto"/>
        <w:rPr>
          <w:rFonts w:ascii="Arial" w:eastAsia="Times New Roman" w:hAnsi="Arial" w:cs="Arial"/>
          <w:sz w:val="24"/>
          <w:szCs w:val="24"/>
        </w:rPr>
        <w:sectPr w:rsidR="003C3D22" w:rsidRPr="00886435" w:rsidSect="00435A58">
          <w:pgSz w:w="11906" w:h="16838"/>
          <w:pgMar w:top="1134" w:right="851" w:bottom="1134" w:left="1701" w:header="709" w:footer="709" w:gutter="0"/>
          <w:cols w:space="708"/>
          <w:docGrid w:linePitch="360"/>
        </w:sectPr>
      </w:pPr>
    </w:p>
    <w:tbl>
      <w:tblPr>
        <w:tblW w:w="5000" w:type="pct"/>
        <w:tblLook w:val="04A0"/>
      </w:tblPr>
      <w:tblGrid>
        <w:gridCol w:w="2172"/>
        <w:gridCol w:w="2143"/>
        <w:gridCol w:w="1182"/>
        <w:gridCol w:w="1820"/>
        <w:gridCol w:w="1617"/>
        <w:gridCol w:w="696"/>
        <w:gridCol w:w="696"/>
        <w:gridCol w:w="696"/>
        <w:gridCol w:w="696"/>
        <w:gridCol w:w="696"/>
        <w:gridCol w:w="696"/>
        <w:gridCol w:w="696"/>
        <w:gridCol w:w="696"/>
      </w:tblGrid>
      <w:tr w:rsidR="003C3D22" w:rsidRPr="00886435" w:rsidTr="00C83FE8">
        <w:trPr>
          <w:trHeight w:val="405"/>
        </w:trPr>
        <w:tc>
          <w:tcPr>
            <w:tcW w:w="749"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73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0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7"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440" w:type="pct"/>
            <w:gridSpan w:val="6"/>
            <w:vMerge w:val="restart"/>
            <w:tcBorders>
              <w:top w:val="nil"/>
              <w:left w:val="nil"/>
              <w:bottom w:val="nil"/>
              <w:right w:val="nil"/>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1</w:t>
            </w:r>
            <w:r w:rsidRPr="00886435">
              <w:rPr>
                <w:rFonts w:ascii="Arial" w:eastAsia="Times New Roman" w:hAnsi="Arial" w:cs="Arial"/>
                <w:sz w:val="24"/>
                <w:szCs w:val="24"/>
              </w:rPr>
              <w:br/>
              <w:t xml:space="preserve">к Паспорту муниципальной программы "Молодежь Саянском </w:t>
            </w:r>
            <w:proofErr w:type="gramStart"/>
            <w:r w:rsidRPr="00886435">
              <w:rPr>
                <w:rFonts w:ascii="Arial" w:eastAsia="Times New Roman" w:hAnsi="Arial" w:cs="Arial"/>
                <w:sz w:val="24"/>
                <w:szCs w:val="24"/>
              </w:rPr>
              <w:t>районе</w:t>
            </w:r>
            <w:proofErr w:type="gramEnd"/>
            <w:r w:rsidRPr="00886435">
              <w:rPr>
                <w:rFonts w:ascii="Arial" w:eastAsia="Times New Roman" w:hAnsi="Arial" w:cs="Arial"/>
                <w:sz w:val="24"/>
                <w:szCs w:val="24"/>
              </w:rPr>
              <w:t xml:space="preserve"> в XXI веке"</w:t>
            </w:r>
          </w:p>
        </w:tc>
      </w:tr>
      <w:tr w:rsidR="003C3D22" w:rsidRPr="00886435" w:rsidTr="00C83FE8">
        <w:trPr>
          <w:trHeight w:val="592"/>
        </w:trPr>
        <w:tc>
          <w:tcPr>
            <w:tcW w:w="749"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3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0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7"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440" w:type="pct"/>
            <w:gridSpan w:val="6"/>
            <w:vMerge/>
            <w:tcBorders>
              <w:top w:val="nil"/>
              <w:left w:val="nil"/>
              <w:bottom w:val="nil"/>
              <w:right w:val="nil"/>
            </w:tcBorders>
            <w:vAlign w:val="center"/>
            <w:hideMark/>
          </w:tcPr>
          <w:p w:rsidR="0074688E" w:rsidRPr="00886435" w:rsidRDefault="0074688E" w:rsidP="0074688E">
            <w:pPr>
              <w:spacing w:after="0" w:line="240" w:lineRule="auto"/>
              <w:rPr>
                <w:rFonts w:ascii="Arial" w:eastAsia="Times New Roman" w:hAnsi="Arial" w:cs="Arial"/>
                <w:sz w:val="24"/>
                <w:szCs w:val="24"/>
              </w:rPr>
            </w:pPr>
          </w:p>
        </w:tc>
      </w:tr>
      <w:tr w:rsidR="003C3D22" w:rsidRPr="00886435" w:rsidTr="00C83FE8">
        <w:trPr>
          <w:trHeight w:val="105"/>
        </w:trPr>
        <w:tc>
          <w:tcPr>
            <w:tcW w:w="749"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3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0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7"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74688E" w:rsidRPr="00886435" w:rsidTr="00435A58">
        <w:trPr>
          <w:trHeight w:val="477"/>
        </w:trPr>
        <w:tc>
          <w:tcPr>
            <w:tcW w:w="5000" w:type="pct"/>
            <w:gridSpan w:val="13"/>
            <w:tcBorders>
              <w:top w:val="nil"/>
              <w:left w:val="nil"/>
              <w:bottom w:val="nil"/>
              <w:right w:val="nil"/>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       Цели, целевые показатели, задачи, показатели результативности                                                                                                                                                                                                  </w:t>
            </w:r>
          </w:p>
        </w:tc>
      </w:tr>
      <w:tr w:rsidR="003C3D22" w:rsidRPr="00886435" w:rsidTr="00C83FE8">
        <w:trPr>
          <w:trHeight w:val="405"/>
        </w:trPr>
        <w:tc>
          <w:tcPr>
            <w:tcW w:w="749"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3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0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7"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C83FE8">
        <w:trPr>
          <w:trHeight w:val="405"/>
        </w:trPr>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6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2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240" w:type="pct"/>
            <w:tcBorders>
              <w:top w:val="single" w:sz="4" w:space="0" w:color="auto"/>
              <w:left w:val="nil"/>
              <w:bottom w:val="nil"/>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single" w:sz="4" w:space="0" w:color="auto"/>
              <w:left w:val="nil"/>
              <w:bottom w:val="nil"/>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r>
      <w:tr w:rsidR="0074688E" w:rsidRPr="00886435" w:rsidTr="00C83FE8">
        <w:trPr>
          <w:trHeight w:val="299"/>
        </w:trPr>
        <w:tc>
          <w:tcPr>
            <w:tcW w:w="749"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r>
      <w:tr w:rsidR="0074688E" w:rsidRPr="00886435" w:rsidTr="00435A58">
        <w:trPr>
          <w:trHeight w:val="417"/>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3C3D22" w:rsidRPr="00886435" w:rsidTr="00C83FE8">
        <w:trPr>
          <w:trHeight w:val="141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поддержанных социально-экономических проектов, реализуемых молодежью района на территории Саянского района</w:t>
            </w:r>
          </w:p>
        </w:tc>
        <w:tc>
          <w:tcPr>
            <w:tcW w:w="40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627" w:type="pct"/>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r>
      <w:tr w:rsidR="003C3D22" w:rsidRPr="00886435" w:rsidTr="00C83FE8">
        <w:trPr>
          <w:trHeight w:val="135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в Саянском районе, вовлеченных в реализацию социально-экономических </w:t>
            </w:r>
            <w:r w:rsidRPr="00886435">
              <w:rPr>
                <w:rFonts w:ascii="Arial" w:eastAsia="Times New Roman" w:hAnsi="Arial" w:cs="Arial"/>
                <w:sz w:val="24"/>
                <w:szCs w:val="24"/>
              </w:rPr>
              <w:lastRenderedPageBreak/>
              <w:t>проектов Саянского района</w:t>
            </w:r>
          </w:p>
        </w:tc>
        <w:tc>
          <w:tcPr>
            <w:tcW w:w="40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627" w:type="pct"/>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3,9</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4,5</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4,9</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5,3</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5,7</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r>
      <w:tr w:rsidR="003C3D22" w:rsidRPr="00886435" w:rsidTr="00C83FE8">
        <w:trPr>
          <w:trHeight w:val="166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3.</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проектов </w:t>
            </w:r>
          </w:p>
        </w:tc>
        <w:tc>
          <w:tcPr>
            <w:tcW w:w="40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11,9</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13,7</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16,01</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18,3</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20,5</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24,2</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27,9</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31,6</w:t>
            </w:r>
          </w:p>
        </w:tc>
      </w:tr>
      <w:tr w:rsidR="003C3D22" w:rsidRPr="00886435" w:rsidTr="00C83FE8">
        <w:trPr>
          <w:trHeight w:val="421"/>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Задача 1. Создание условий успешной социализации и эффективной самореализации молодежи Саянского района</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18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Подпрограмма 1 «Вовлечение молодежи Саянского района в </w:t>
            </w:r>
            <w:r w:rsidRPr="00886435">
              <w:rPr>
                <w:rFonts w:ascii="Arial" w:eastAsia="Times New Roman" w:hAnsi="Arial" w:cs="Arial"/>
                <w:b/>
                <w:bCs/>
                <w:sz w:val="24"/>
                <w:szCs w:val="24"/>
              </w:rPr>
              <w:lastRenderedPageBreak/>
              <w:t>социальную практику»</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29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1.1.</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поселений Саянского района, имеющих муниципальные молодежные центры </w:t>
            </w:r>
          </w:p>
        </w:tc>
        <w:tc>
          <w:tcPr>
            <w:tcW w:w="40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0,15</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r>
      <w:tr w:rsidR="003C3D22" w:rsidRPr="00886435" w:rsidTr="00C83FE8">
        <w:trPr>
          <w:trHeight w:val="94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доля молодежи, проживающей в Саянском районе, получившей информационные услуги</w:t>
            </w:r>
          </w:p>
        </w:tc>
        <w:tc>
          <w:tcPr>
            <w:tcW w:w="40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10,62</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19,87</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23,84</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28,61</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34,33</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43,50</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52,67</w:t>
            </w:r>
          </w:p>
        </w:tc>
        <w:tc>
          <w:tcPr>
            <w:tcW w:w="240"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61,84</w:t>
            </w:r>
          </w:p>
        </w:tc>
      </w:tr>
      <w:tr w:rsidR="003C3D22" w:rsidRPr="00886435" w:rsidTr="00C83FE8">
        <w:trPr>
          <w:trHeight w:val="127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созданных рабочих мест для несовершеннолетних граждан, проживающих в Саянском районе</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627" w:type="pct"/>
            <w:tcBorders>
              <w:top w:val="nil"/>
              <w:left w:val="nil"/>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93</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108</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r>
      <w:tr w:rsidR="003C3D22" w:rsidRPr="00886435" w:rsidTr="00C83FE8">
        <w:trPr>
          <w:trHeight w:val="172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739"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proofErr w:type="gramStart"/>
            <w:r w:rsidRPr="00886435">
              <w:rPr>
                <w:rFonts w:ascii="Arial" w:eastAsia="Times New Roman" w:hAnsi="Arial" w:cs="Arial"/>
                <w:sz w:val="24"/>
                <w:szCs w:val="24"/>
              </w:rPr>
              <w:t xml:space="preserve">количество созданных сезонных рабочих мест для обучающихся в </w:t>
            </w:r>
            <w:r w:rsidRPr="00886435">
              <w:rPr>
                <w:rFonts w:ascii="Arial" w:eastAsia="Times New Roman" w:hAnsi="Arial" w:cs="Arial"/>
                <w:sz w:val="24"/>
                <w:szCs w:val="24"/>
              </w:rPr>
              <w:lastRenderedPageBreak/>
              <w:t>государственных образовательных учреждениях профессионального образования на территории Саянском районе</w:t>
            </w:r>
            <w:proofErr w:type="gramEnd"/>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ед.</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0,08</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r>
      <w:tr w:rsidR="003C3D22" w:rsidRPr="00886435" w:rsidTr="00C83FE8">
        <w:trPr>
          <w:trHeight w:val="1365"/>
        </w:trPr>
        <w:tc>
          <w:tcPr>
            <w:tcW w:w="749" w:type="pct"/>
            <w:tcBorders>
              <w:top w:val="nil"/>
              <w:left w:val="single" w:sz="4" w:space="0" w:color="auto"/>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 xml:space="preserve"> 1.5</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r>
      <w:tr w:rsidR="003C3D22" w:rsidRPr="00886435" w:rsidTr="00C83FE8">
        <w:trPr>
          <w:trHeight w:val="75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Задача 2. Создание условий для  дальнейшего развития и совершенствования системы  патриотического воспитания</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27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Подпрограмма 2 «Патриотическое воспитание молодежи Саянского </w:t>
            </w:r>
            <w:r w:rsidRPr="00886435">
              <w:rPr>
                <w:rFonts w:ascii="Arial" w:eastAsia="Times New Roman" w:hAnsi="Arial" w:cs="Arial"/>
                <w:b/>
                <w:bCs/>
                <w:sz w:val="24"/>
                <w:szCs w:val="24"/>
              </w:rPr>
              <w:lastRenderedPageBreak/>
              <w:t xml:space="preserve">района» на 2014 - 2016 годы» </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66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2.1.</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3,83</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4,44</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5,67</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6,29</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6,91</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7,53</w:t>
            </w:r>
          </w:p>
        </w:tc>
      </w:tr>
      <w:tr w:rsidR="003C3D22" w:rsidRPr="00886435" w:rsidTr="00C83FE8">
        <w:trPr>
          <w:trHeight w:val="322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2.2.</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в Саняском районе, являющихся  членами или участниками патриотических  объединений Саянского района, участниками  клубов патриотического </w:t>
            </w:r>
            <w:r w:rsidRPr="00886435">
              <w:rPr>
                <w:rFonts w:ascii="Arial" w:eastAsia="Times New Roman" w:hAnsi="Arial" w:cs="Arial"/>
                <w:sz w:val="24"/>
                <w:szCs w:val="24"/>
              </w:rPr>
              <w:lastRenderedPageBreak/>
              <w:t xml:space="preserve">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0,6</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2,12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3,26</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3,7</w:t>
            </w:r>
          </w:p>
        </w:tc>
      </w:tr>
      <w:tr w:rsidR="003C3D22" w:rsidRPr="00886435" w:rsidTr="00C83FE8">
        <w:trPr>
          <w:trHeight w:val="135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2.3.</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вСаянском районе, вовлеченных в добровольческую деятельность, в их общей численности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2,2</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2,6</w:t>
            </w:r>
          </w:p>
        </w:tc>
      </w:tr>
      <w:tr w:rsidR="003C3D22" w:rsidRPr="00886435" w:rsidTr="00C83FE8">
        <w:trPr>
          <w:trHeight w:val="1500"/>
        </w:trPr>
        <w:tc>
          <w:tcPr>
            <w:tcW w:w="749" w:type="pct"/>
            <w:tcBorders>
              <w:top w:val="nil"/>
              <w:left w:val="single" w:sz="4" w:space="0" w:color="auto"/>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Задача 3. Государственная поддержка в решении жилищной  проблемы молодых семей, признанных в </w:t>
            </w:r>
            <w:r w:rsidRPr="00886435">
              <w:rPr>
                <w:rFonts w:ascii="Arial" w:eastAsia="Times New Roman" w:hAnsi="Arial" w:cs="Arial"/>
                <w:b/>
                <w:bCs/>
                <w:sz w:val="24"/>
                <w:szCs w:val="24"/>
              </w:rPr>
              <w:lastRenderedPageBreak/>
              <w:t xml:space="preserve">установленном </w:t>
            </w:r>
            <w:proofErr w:type="gramStart"/>
            <w:r w:rsidRPr="00886435">
              <w:rPr>
                <w:rFonts w:ascii="Arial" w:eastAsia="Times New Roman" w:hAnsi="Arial" w:cs="Arial"/>
                <w:b/>
                <w:bCs/>
                <w:sz w:val="24"/>
                <w:szCs w:val="24"/>
              </w:rPr>
              <w:t>порядке</w:t>
            </w:r>
            <w:proofErr w:type="gramEnd"/>
            <w:r w:rsidRPr="00886435">
              <w:rPr>
                <w:rFonts w:ascii="Arial" w:eastAsia="Times New Roman" w:hAnsi="Arial" w:cs="Arial"/>
                <w:b/>
                <w:bCs/>
                <w:sz w:val="24"/>
                <w:szCs w:val="24"/>
              </w:rPr>
              <w:t xml:space="preserve"> нуждающимися в улучшении  жилищных условий                         </w:t>
            </w:r>
          </w:p>
        </w:tc>
        <w:tc>
          <w:tcPr>
            <w:tcW w:w="739"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w:t>
            </w:r>
          </w:p>
        </w:tc>
        <w:tc>
          <w:tcPr>
            <w:tcW w:w="408"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245"/>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xml:space="preserve">Подпрограмма 3 « Обеспечение жильем молодых семей в Саянском районе» </w:t>
            </w:r>
          </w:p>
        </w:tc>
        <w:tc>
          <w:tcPr>
            <w:tcW w:w="739"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27"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C83FE8">
        <w:trPr>
          <w:trHeight w:val="174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3.1</w:t>
            </w:r>
          </w:p>
        </w:tc>
        <w:tc>
          <w:tcPr>
            <w:tcW w:w="739"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0,09</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r>
      <w:tr w:rsidR="003C3D22" w:rsidRPr="00886435" w:rsidTr="00C83FE8">
        <w:trPr>
          <w:trHeight w:val="3720"/>
        </w:trPr>
        <w:tc>
          <w:tcPr>
            <w:tcW w:w="749"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3.2</w:t>
            </w:r>
          </w:p>
        </w:tc>
        <w:tc>
          <w:tcPr>
            <w:tcW w:w="739" w:type="pct"/>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proofErr w:type="gramStart"/>
            <w:r w:rsidRPr="00886435">
              <w:rPr>
                <w:rFonts w:ascii="Arial" w:eastAsia="Times New Roman"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w:t>
            </w:r>
            <w:r w:rsidRPr="00886435">
              <w:rPr>
                <w:rFonts w:ascii="Arial" w:eastAsia="Times New Roman" w:hAnsi="Arial" w:cs="Arial"/>
                <w:sz w:val="24"/>
                <w:szCs w:val="24"/>
              </w:rPr>
              <w:lastRenderedPageBreak/>
              <w:t xml:space="preserve">выплаты в текущем году на конец планируемого года </w:t>
            </w:r>
            <w:proofErr w:type="gramEnd"/>
          </w:p>
        </w:tc>
        <w:tc>
          <w:tcPr>
            <w:tcW w:w="40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627"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0,08</w:t>
            </w:r>
          </w:p>
        </w:tc>
        <w:tc>
          <w:tcPr>
            <w:tcW w:w="558"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240" w:type="pct"/>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r>
      <w:tr w:rsidR="003C3D22" w:rsidRPr="00886435" w:rsidTr="00C83FE8">
        <w:trPr>
          <w:trHeight w:val="1125"/>
        </w:trPr>
        <w:tc>
          <w:tcPr>
            <w:tcW w:w="74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739"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08"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27" w:type="pct"/>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8"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0" w:type="pct"/>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bl>
    <w:p w:rsidR="003C3D22" w:rsidRPr="00886435" w:rsidRDefault="003C3D22" w:rsidP="0074688E">
      <w:pPr>
        <w:rPr>
          <w:rFonts w:ascii="Arial" w:hAnsi="Arial" w:cs="Arial"/>
          <w:sz w:val="24"/>
          <w:szCs w:val="24"/>
        </w:rPr>
      </w:pPr>
    </w:p>
    <w:p w:rsidR="003C3D22" w:rsidRPr="00886435" w:rsidRDefault="003C3D22">
      <w:pPr>
        <w:rPr>
          <w:rFonts w:ascii="Arial" w:hAnsi="Arial" w:cs="Arial"/>
          <w:sz w:val="24"/>
          <w:szCs w:val="24"/>
        </w:rPr>
      </w:pPr>
      <w:r w:rsidRPr="00886435">
        <w:rPr>
          <w:rFonts w:ascii="Arial" w:hAnsi="Arial" w:cs="Arial"/>
          <w:sz w:val="24"/>
          <w:szCs w:val="24"/>
        </w:rPr>
        <w:br w:type="page"/>
      </w:r>
    </w:p>
    <w:tbl>
      <w:tblPr>
        <w:tblW w:w="0" w:type="auto"/>
        <w:tblInd w:w="95" w:type="dxa"/>
        <w:tblLook w:val="04A0"/>
      </w:tblPr>
      <w:tblGrid>
        <w:gridCol w:w="571"/>
        <w:gridCol w:w="3794"/>
        <w:gridCol w:w="1510"/>
        <w:gridCol w:w="750"/>
        <w:gridCol w:w="750"/>
        <w:gridCol w:w="1340"/>
        <w:gridCol w:w="1457"/>
        <w:gridCol w:w="847"/>
        <w:gridCol w:w="847"/>
        <w:gridCol w:w="847"/>
        <w:gridCol w:w="847"/>
        <w:gridCol w:w="847"/>
      </w:tblGrid>
      <w:tr w:rsidR="003C3D22" w:rsidRPr="00886435" w:rsidTr="006933BE">
        <w:trPr>
          <w:trHeight w:val="1140"/>
        </w:trPr>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hAnsi="Arial" w:cs="Arial"/>
                <w:sz w:val="24"/>
                <w:szCs w:val="24"/>
              </w:rPr>
              <w:lastRenderedPageBreak/>
              <w:br w:type="page"/>
            </w: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gridSpan w:val="5"/>
            <w:tcBorders>
              <w:top w:val="nil"/>
              <w:left w:val="nil"/>
              <w:bottom w:val="nil"/>
              <w:right w:val="nil"/>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 xml:space="preserve">к  Паспорту муниципальной  программы «Молодежь Саянского района  в XXI веке» </w:t>
            </w:r>
          </w:p>
        </w:tc>
      </w:tr>
      <w:tr w:rsidR="003C3D22" w:rsidRPr="00886435" w:rsidTr="003C3D22">
        <w:trPr>
          <w:trHeight w:val="555"/>
        </w:trPr>
        <w:tc>
          <w:tcPr>
            <w:tcW w:w="0" w:type="auto"/>
            <w:gridSpan w:val="12"/>
            <w:tcBorders>
              <w:top w:val="nil"/>
              <w:left w:val="nil"/>
              <w:bottom w:val="nil"/>
              <w:right w:val="nil"/>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Целевые показатели на долгосрочный период</w:t>
            </w:r>
          </w:p>
        </w:tc>
      </w:tr>
      <w:tr w:rsidR="003C3D22" w:rsidRPr="00886435" w:rsidTr="003C3D22">
        <w:trPr>
          <w:trHeight w:val="375"/>
        </w:trPr>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r>
      <w:tr w:rsidR="003C3D22" w:rsidRPr="00886435" w:rsidTr="003C3D22">
        <w:trPr>
          <w:trHeight w:val="7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Цель, 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0" w:type="auto"/>
            <w:tcBorders>
              <w:top w:val="single" w:sz="4" w:space="0" w:color="auto"/>
              <w:left w:val="nil"/>
              <w:bottom w:val="single" w:sz="4" w:space="0" w:color="auto"/>
              <w:right w:val="nil"/>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отчетный период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очередной  год</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Плановый период</w:t>
            </w:r>
          </w:p>
        </w:tc>
      </w:tr>
      <w:tr w:rsidR="003C3D22" w:rsidRPr="00886435" w:rsidTr="006933B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2020</w:t>
            </w:r>
          </w:p>
        </w:tc>
      </w:tr>
      <w:tr w:rsidR="003C3D22" w:rsidRPr="00886435" w:rsidTr="006933BE">
        <w:trPr>
          <w:trHeight w:val="407"/>
        </w:trPr>
        <w:tc>
          <w:tcPr>
            <w:tcW w:w="0" w:type="auto"/>
            <w:tcBorders>
              <w:top w:val="nil"/>
              <w:left w:val="single" w:sz="4" w:space="0" w:color="auto"/>
              <w:bottom w:val="nil"/>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3C3D22" w:rsidRPr="00886435" w:rsidTr="006933B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поддержанных проектов, реализуемых молодежью Саянского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r>
      <w:tr w:rsidR="003C3D22" w:rsidRPr="00886435" w:rsidTr="006933BE">
        <w:trPr>
          <w:trHeight w:val="8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Удельный вес молодых граждан, проживающих в Саянском районе, вовлеченных в реализацию социально-экономических проектов</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w:t>
            </w:r>
          </w:p>
        </w:tc>
      </w:tr>
      <w:tr w:rsidR="003C3D22" w:rsidRPr="00886435" w:rsidTr="003C3D22">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проектов </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13,7</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16,01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18,3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27,9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31,6</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35,3</w:t>
            </w:r>
          </w:p>
        </w:tc>
      </w:tr>
    </w:tbl>
    <w:p w:rsidR="003C3D22" w:rsidRPr="00886435" w:rsidRDefault="003C3D22" w:rsidP="0074688E">
      <w:pPr>
        <w:rPr>
          <w:rFonts w:ascii="Arial" w:hAnsi="Arial" w:cs="Arial"/>
          <w:sz w:val="24"/>
          <w:szCs w:val="24"/>
        </w:rPr>
      </w:pPr>
    </w:p>
    <w:p w:rsidR="003C3D22" w:rsidRPr="00886435" w:rsidRDefault="003C3D22">
      <w:pPr>
        <w:rPr>
          <w:rFonts w:ascii="Arial" w:hAnsi="Arial" w:cs="Arial"/>
          <w:sz w:val="24"/>
          <w:szCs w:val="24"/>
        </w:rPr>
      </w:pPr>
      <w:r w:rsidRPr="00886435">
        <w:rPr>
          <w:rFonts w:ascii="Arial" w:hAnsi="Arial" w:cs="Arial"/>
          <w:sz w:val="24"/>
          <w:szCs w:val="24"/>
        </w:rPr>
        <w:br w:type="page"/>
      </w:r>
    </w:p>
    <w:tbl>
      <w:tblPr>
        <w:tblW w:w="5000" w:type="pct"/>
        <w:tblLook w:val="04A0"/>
      </w:tblPr>
      <w:tblGrid>
        <w:gridCol w:w="471"/>
        <w:gridCol w:w="1729"/>
        <w:gridCol w:w="2059"/>
        <w:gridCol w:w="1571"/>
        <w:gridCol w:w="691"/>
        <w:gridCol w:w="657"/>
        <w:gridCol w:w="319"/>
        <w:gridCol w:w="319"/>
        <w:gridCol w:w="319"/>
        <w:gridCol w:w="462"/>
        <w:gridCol w:w="829"/>
        <w:gridCol w:w="829"/>
        <w:gridCol w:w="829"/>
        <w:gridCol w:w="829"/>
        <w:gridCol w:w="829"/>
        <w:gridCol w:w="829"/>
        <w:gridCol w:w="931"/>
      </w:tblGrid>
      <w:tr w:rsidR="003C3D22" w:rsidRPr="00886435" w:rsidTr="00435A58">
        <w:trPr>
          <w:trHeight w:val="998"/>
        </w:trPr>
        <w:tc>
          <w:tcPr>
            <w:tcW w:w="165" w:type="pct"/>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648"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90" w:type="pct"/>
            <w:gridSpan w:val="4"/>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3</w:t>
            </w:r>
            <w:r w:rsidRPr="00886435">
              <w:rPr>
                <w:rFonts w:ascii="Arial" w:eastAsia="Times New Roman" w:hAnsi="Arial" w:cs="Arial"/>
                <w:sz w:val="24"/>
                <w:szCs w:val="24"/>
              </w:rPr>
              <w:br/>
              <w:t xml:space="preserve">к  паспорту </w:t>
            </w:r>
            <w:proofErr w:type="gramStart"/>
            <w:r w:rsidRPr="00886435">
              <w:rPr>
                <w:rFonts w:ascii="Arial" w:eastAsia="Times New Roman" w:hAnsi="Arial" w:cs="Arial"/>
                <w:sz w:val="24"/>
                <w:szCs w:val="24"/>
              </w:rPr>
              <w:t>муниципальной</w:t>
            </w:r>
            <w:proofErr w:type="gramEnd"/>
            <w:r w:rsidRPr="00886435">
              <w:rPr>
                <w:rFonts w:ascii="Arial" w:eastAsia="Times New Roman" w:hAnsi="Arial" w:cs="Arial"/>
                <w:sz w:val="24"/>
                <w:szCs w:val="24"/>
              </w:rPr>
              <w:t xml:space="preserve"> прогаммы «Молодежь Саянского районав XXI веке»</w:t>
            </w:r>
          </w:p>
        </w:tc>
        <w:tc>
          <w:tcPr>
            <w:tcW w:w="242" w:type="pct"/>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983"/>
        </w:trPr>
        <w:tc>
          <w:tcPr>
            <w:tcW w:w="3993" w:type="pct"/>
            <w:gridSpan w:val="13"/>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xml:space="preserve">Информация о распределении планируемых расходов по отдельным мероприятиям  программы, подпрограммам муниципальной  программы  «Молодежь Саянского района в XXI веке» </w:t>
            </w:r>
          </w:p>
        </w:tc>
        <w:tc>
          <w:tcPr>
            <w:tcW w:w="242" w:type="pct"/>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242" w:type="pct"/>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242" w:type="pct"/>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281"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70"/>
        </w:trPr>
        <w:tc>
          <w:tcPr>
            <w:tcW w:w="165" w:type="pct"/>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3"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570"/>
        </w:trPr>
        <w:tc>
          <w:tcPr>
            <w:tcW w:w="1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48" w:type="pct"/>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Статус (государственная программа, подпрограмма, в том числе ведомственная целевая программа) </w:t>
            </w:r>
          </w:p>
        </w:tc>
        <w:tc>
          <w:tcPr>
            <w:tcW w:w="76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государственной программы, подпрограммы</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Ответственный исполнитель, соисполнители</w:t>
            </w:r>
          </w:p>
        </w:tc>
        <w:tc>
          <w:tcPr>
            <w:tcW w:w="1091" w:type="pct"/>
            <w:gridSpan w:val="6"/>
            <w:tcBorders>
              <w:top w:val="single" w:sz="4" w:space="0" w:color="auto"/>
              <w:left w:val="nil"/>
              <w:bottom w:val="single" w:sz="4" w:space="0" w:color="auto"/>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1734" w:type="pct"/>
            <w:gridSpan w:val="7"/>
            <w:tcBorders>
              <w:top w:val="single" w:sz="4" w:space="0" w:color="auto"/>
              <w:left w:val="nil"/>
              <w:bottom w:val="single" w:sz="4" w:space="0" w:color="auto"/>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w:t>
            </w:r>
          </w:p>
        </w:tc>
      </w:tr>
      <w:tr w:rsidR="003C3D22" w:rsidRPr="00886435" w:rsidTr="00435A58">
        <w:trPr>
          <w:trHeight w:val="300"/>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648" w:type="pct"/>
            <w:vMerge/>
            <w:tcBorders>
              <w:top w:val="single" w:sz="4" w:space="0" w:color="000000"/>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67" w:type="pct"/>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52" w:type="pct"/>
            <w:vMerge w:val="restart"/>
            <w:tcBorders>
              <w:top w:val="nil"/>
              <w:left w:val="single" w:sz="4" w:space="0" w:color="000000"/>
              <w:bottom w:val="single" w:sz="4" w:space="0" w:color="000000"/>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РзПр</w:t>
            </w:r>
          </w:p>
        </w:tc>
        <w:tc>
          <w:tcPr>
            <w:tcW w:w="43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163" w:type="pct"/>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2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2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2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242" w:type="pct"/>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за период</w:t>
            </w:r>
          </w:p>
        </w:tc>
      </w:tr>
      <w:tr w:rsidR="003C3D22" w:rsidRPr="00886435" w:rsidTr="00435A58">
        <w:trPr>
          <w:trHeight w:val="719"/>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648" w:type="pct"/>
            <w:vMerge/>
            <w:tcBorders>
              <w:top w:val="single" w:sz="4" w:space="0" w:color="000000"/>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67" w:type="pct"/>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52" w:type="pct"/>
            <w:vMerge/>
            <w:tcBorders>
              <w:top w:val="nil"/>
              <w:left w:val="single" w:sz="4" w:space="0" w:color="000000"/>
              <w:bottom w:val="single" w:sz="4" w:space="0" w:color="000000"/>
              <w:right w:val="nil"/>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36" w:type="pct"/>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439" w:type="pct"/>
            <w:gridSpan w:val="3"/>
            <w:vMerge/>
            <w:tcBorders>
              <w:top w:val="single" w:sz="4" w:space="0" w:color="auto"/>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163" w:type="pct"/>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42" w:type="pct"/>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42" w:type="pct"/>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42" w:type="pct"/>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42" w:type="pct"/>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242" w:type="pct"/>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242" w:type="pct"/>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281" w:type="pct"/>
            <w:vMerge/>
            <w:tcBorders>
              <w:top w:val="nil"/>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r>
      <w:tr w:rsidR="003C3D22" w:rsidRPr="00886435" w:rsidTr="00435A58">
        <w:trPr>
          <w:trHeight w:val="686"/>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48" w:type="pct"/>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Муниицпальная программа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«Молодежь </w:t>
            </w:r>
            <w:proofErr w:type="gramStart"/>
            <w:r w:rsidRPr="00886435">
              <w:rPr>
                <w:rFonts w:ascii="Arial" w:eastAsia="Times New Roman" w:hAnsi="Arial" w:cs="Arial"/>
                <w:b/>
                <w:bCs/>
                <w:sz w:val="24"/>
                <w:szCs w:val="24"/>
              </w:rPr>
              <w:t>Саянского</w:t>
            </w:r>
            <w:proofErr w:type="gramEnd"/>
            <w:r w:rsidRPr="00886435">
              <w:rPr>
                <w:rFonts w:ascii="Arial" w:eastAsia="Times New Roman" w:hAnsi="Arial" w:cs="Arial"/>
                <w:b/>
                <w:bCs/>
                <w:sz w:val="24"/>
                <w:szCs w:val="24"/>
              </w:rPr>
              <w:t xml:space="preserve"> районав XXI веке» </w:t>
            </w:r>
          </w:p>
        </w:tc>
        <w:tc>
          <w:tcPr>
            <w:tcW w:w="594" w:type="pct"/>
            <w:tcBorders>
              <w:top w:val="single" w:sz="4" w:space="0" w:color="auto"/>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x</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3 068,6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3 638,5</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4 110,7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5 257,8</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21 460,8</w:t>
            </w:r>
          </w:p>
        </w:tc>
      </w:tr>
      <w:tr w:rsidR="003C3D22" w:rsidRPr="00886435" w:rsidTr="00435A58">
        <w:trPr>
          <w:trHeight w:val="279"/>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1707"/>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спорта администрации </w:t>
            </w:r>
            <w:r w:rsidRPr="00886435">
              <w:rPr>
                <w:rFonts w:ascii="Arial" w:eastAsia="Times New Roman" w:hAnsi="Arial" w:cs="Arial"/>
                <w:sz w:val="24"/>
                <w:szCs w:val="24"/>
              </w:rPr>
              <w:lastRenderedPageBreak/>
              <w:t>Саянского района"</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3 068,6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3 138,5</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3 610,7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4 757,8</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19 960,8</w:t>
            </w:r>
          </w:p>
        </w:tc>
      </w:tr>
      <w:tr w:rsidR="003C3D22" w:rsidRPr="00886435" w:rsidTr="00435A58">
        <w:trPr>
          <w:trHeight w:val="55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648" w:type="pct"/>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r w:rsidR="003C3D22" w:rsidRPr="00886435" w:rsidTr="00435A58">
        <w:trPr>
          <w:trHeight w:val="691"/>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1</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1</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«Вовлечение молодежи Саянского района в социальную практику»</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3 028,6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3 118,5</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3 570,7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4 707,8</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19 810,8</w:t>
            </w:r>
          </w:p>
        </w:tc>
      </w:tr>
      <w:tr w:rsidR="003C3D22" w:rsidRPr="00886435" w:rsidTr="00435A58">
        <w:trPr>
          <w:trHeight w:val="30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155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3 028,6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3 118,5</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3 570,7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4 707,8</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19 810,8</w:t>
            </w:r>
          </w:p>
        </w:tc>
      </w:tr>
      <w:tr w:rsidR="003C3D22" w:rsidRPr="00886435" w:rsidTr="00435A58">
        <w:trPr>
          <w:trHeight w:val="2357"/>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1.1</w:t>
            </w:r>
          </w:p>
        </w:tc>
        <w:tc>
          <w:tcPr>
            <w:tcW w:w="648" w:type="pct"/>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Обеспечение деятельности (оказание услуг) подведомственного учреждения, в т.ч.: предоставление услуг населению района в сфере молодежной политике МБУ МЦ "Саяны"</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2 566,5</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2 695,7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3 095,7</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4 193,2</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17 580,7</w:t>
            </w:r>
          </w:p>
        </w:tc>
      </w:tr>
      <w:tr w:rsidR="003C3D22" w:rsidRPr="00886435" w:rsidTr="00435A58">
        <w:trPr>
          <w:trHeight w:val="1412"/>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1.2</w:t>
            </w:r>
          </w:p>
        </w:tc>
        <w:tc>
          <w:tcPr>
            <w:tcW w:w="648" w:type="pct"/>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Субсидия на поддержку деятельности муниципального бюджетного учреждения Молодежный Центр "Саяны"</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209,0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190,6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171,1</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1 055,5</w:t>
            </w:r>
          </w:p>
        </w:tc>
      </w:tr>
      <w:tr w:rsidR="003C3D22" w:rsidRPr="00886435" w:rsidTr="00435A58">
        <w:trPr>
          <w:trHeight w:val="964"/>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1.3</w:t>
            </w:r>
          </w:p>
        </w:tc>
        <w:tc>
          <w:tcPr>
            <w:tcW w:w="648" w:type="pct"/>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Ссофинансирование субсидии на поддержку деятельности молодежного центра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65,7</w:t>
            </w:r>
          </w:p>
        </w:tc>
      </w:tr>
      <w:tr w:rsidR="003C3D22" w:rsidRPr="00886435" w:rsidTr="00435A58">
        <w:trPr>
          <w:trHeight w:val="69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1.4</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Организация работы несовершеннолетних в ТОС</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x</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170,9</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220,9</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666,2</w:t>
            </w:r>
          </w:p>
        </w:tc>
      </w:tr>
      <w:tr w:rsidR="003C3D22" w:rsidRPr="00886435" w:rsidTr="00435A58">
        <w:trPr>
          <w:trHeight w:val="1130"/>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1.5</w:t>
            </w:r>
          </w:p>
        </w:tc>
        <w:tc>
          <w:tcPr>
            <w:tcW w:w="648"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для молодежи Саянского района</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x</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95,0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442,7</w:t>
            </w:r>
          </w:p>
        </w:tc>
      </w:tr>
      <w:tr w:rsidR="003C3D22" w:rsidRPr="00886435" w:rsidTr="00435A58">
        <w:trPr>
          <w:trHeight w:val="707"/>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2</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2</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«Патриотическое воспитание молодежи Саянского района»</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r>
      <w:tr w:rsidR="003C3D22" w:rsidRPr="00886435" w:rsidTr="00435A58">
        <w:trPr>
          <w:trHeight w:val="308"/>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1696"/>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color w:val="FF0000"/>
                <w:sz w:val="24"/>
                <w:szCs w:val="24"/>
              </w:rPr>
            </w:pPr>
            <w:r w:rsidRPr="00886435">
              <w:rPr>
                <w:rFonts w:ascii="Arial" w:eastAsia="Times New Roman" w:hAnsi="Arial" w:cs="Arial"/>
                <w:color w:val="FF0000"/>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150,0</w:t>
            </w:r>
          </w:p>
        </w:tc>
      </w:tr>
      <w:tr w:rsidR="003C3D22" w:rsidRPr="00886435" w:rsidTr="00435A58">
        <w:trPr>
          <w:trHeight w:val="1128"/>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2.2</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патриотической направленности</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x</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150,0</w:t>
            </w:r>
          </w:p>
        </w:tc>
      </w:tr>
      <w:tr w:rsidR="003C3D22" w:rsidRPr="00886435" w:rsidTr="00435A58">
        <w:trPr>
          <w:trHeight w:val="870"/>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3</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3</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«Обеспечение жильем молодых семей в Саянском районе»</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1 500,0</w:t>
            </w:r>
          </w:p>
        </w:tc>
      </w:tr>
      <w:tr w:rsidR="003C3D22" w:rsidRPr="00886435" w:rsidTr="00435A58">
        <w:trPr>
          <w:trHeight w:val="29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25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6"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8"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3"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35A58">
        <w:trPr>
          <w:trHeight w:val="647"/>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color w:val="FF0000"/>
                <w:sz w:val="24"/>
                <w:szCs w:val="24"/>
              </w:rPr>
            </w:pPr>
            <w:r w:rsidRPr="00886435">
              <w:rPr>
                <w:rFonts w:ascii="Arial" w:eastAsia="Times New Roman" w:hAnsi="Arial" w:cs="Arial"/>
                <w:color w:val="FF0000"/>
                <w:sz w:val="24"/>
                <w:szCs w:val="24"/>
              </w:rPr>
              <w:t>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x</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r w:rsidR="003C3D22" w:rsidRPr="00886435" w:rsidTr="00435A58">
        <w:trPr>
          <w:trHeight w:val="160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3.1</w:t>
            </w:r>
          </w:p>
        </w:tc>
        <w:tc>
          <w:tcPr>
            <w:tcW w:w="648" w:type="pct"/>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67" w:type="pct"/>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Проведение мероприятий по улучшению </w:t>
            </w:r>
            <w:proofErr w:type="gramStart"/>
            <w:r w:rsidRPr="00886435">
              <w:rPr>
                <w:rFonts w:ascii="Arial" w:eastAsia="Times New Roman" w:hAnsi="Arial" w:cs="Arial"/>
                <w:sz w:val="24"/>
                <w:szCs w:val="24"/>
              </w:rPr>
              <w:t>жилищные</w:t>
            </w:r>
            <w:proofErr w:type="gramEnd"/>
            <w:r w:rsidRPr="00886435">
              <w:rPr>
                <w:rFonts w:ascii="Arial" w:eastAsia="Times New Roman" w:hAnsi="Arial" w:cs="Arial"/>
                <w:sz w:val="24"/>
                <w:szCs w:val="24"/>
              </w:rPr>
              <w:t xml:space="preserve">  условий молодым семьям  </w:t>
            </w:r>
          </w:p>
        </w:tc>
        <w:tc>
          <w:tcPr>
            <w:tcW w:w="594" w:type="pct"/>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5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2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x</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6"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63"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42"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81" w:type="pct"/>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bl>
    <w:p w:rsidR="003C3D22" w:rsidRPr="00886435" w:rsidRDefault="003C3D22">
      <w:pPr>
        <w:rPr>
          <w:rFonts w:ascii="Arial" w:hAnsi="Arial" w:cs="Arial"/>
          <w:sz w:val="24"/>
          <w:szCs w:val="24"/>
        </w:rPr>
      </w:pPr>
    </w:p>
    <w:p w:rsidR="003C3D22" w:rsidRPr="00886435" w:rsidRDefault="003C3D22" w:rsidP="0074688E">
      <w:pPr>
        <w:rPr>
          <w:rFonts w:ascii="Arial" w:hAnsi="Arial" w:cs="Arial"/>
          <w:sz w:val="24"/>
          <w:szCs w:val="24"/>
        </w:rPr>
        <w:sectPr w:rsidR="003C3D22" w:rsidRPr="00886435" w:rsidSect="00435A58">
          <w:pgSz w:w="16838" w:h="11906" w:orient="landscape"/>
          <w:pgMar w:top="1134" w:right="851" w:bottom="1134" w:left="1701" w:header="709" w:footer="709" w:gutter="0"/>
          <w:cols w:space="708"/>
          <w:docGrid w:linePitch="360"/>
        </w:sectPr>
      </w:pPr>
    </w:p>
    <w:p w:rsidR="00226AF9" w:rsidRPr="00886435" w:rsidRDefault="00226AF9" w:rsidP="00226AF9">
      <w:pPr>
        <w:pStyle w:val="ConsPlusNormal0"/>
        <w:widowControl/>
        <w:ind w:left="6237" w:hanging="425"/>
        <w:rPr>
          <w:sz w:val="24"/>
          <w:szCs w:val="24"/>
        </w:rPr>
      </w:pPr>
      <w:r w:rsidRPr="00886435">
        <w:rPr>
          <w:sz w:val="24"/>
          <w:szCs w:val="24"/>
        </w:rPr>
        <w:lastRenderedPageBreak/>
        <w:t>Приложение № 2</w:t>
      </w:r>
    </w:p>
    <w:p w:rsidR="00226AF9" w:rsidRPr="00886435" w:rsidRDefault="00226AF9" w:rsidP="00226AF9">
      <w:pPr>
        <w:pStyle w:val="ConsPlusNormal0"/>
        <w:widowControl/>
        <w:ind w:left="5812"/>
        <w:rPr>
          <w:sz w:val="24"/>
          <w:szCs w:val="24"/>
        </w:rPr>
      </w:pPr>
      <w:r w:rsidRPr="00886435">
        <w:rPr>
          <w:sz w:val="24"/>
          <w:szCs w:val="24"/>
        </w:rPr>
        <w:t xml:space="preserve">к муниципальной  программе «Молодежь Саянского района в </w:t>
      </w:r>
      <w:r w:rsidRPr="00886435">
        <w:rPr>
          <w:sz w:val="24"/>
          <w:szCs w:val="24"/>
          <w:lang w:val="en-US"/>
        </w:rPr>
        <w:t>XXI</w:t>
      </w:r>
      <w:r w:rsidRPr="00886435">
        <w:rPr>
          <w:sz w:val="24"/>
          <w:szCs w:val="24"/>
        </w:rPr>
        <w:t xml:space="preserve"> веке»</w:t>
      </w:r>
    </w:p>
    <w:p w:rsidR="00226AF9" w:rsidRPr="00886435" w:rsidRDefault="00226AF9" w:rsidP="00226AF9">
      <w:pPr>
        <w:pStyle w:val="ConsPlusNormal0"/>
        <w:widowControl/>
        <w:jc w:val="right"/>
        <w:rPr>
          <w:sz w:val="24"/>
          <w:szCs w:val="24"/>
        </w:rPr>
      </w:pP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Подпрограмма 1</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«Вовлечение молодежи Саянского района в социальную практику» </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 рамках муниципальной программы </w:t>
      </w:r>
    </w:p>
    <w:p w:rsidR="00226AF9" w:rsidRPr="00886435" w:rsidRDefault="00226AF9" w:rsidP="00226AF9">
      <w:pPr>
        <w:pStyle w:val="ConsPlusTitle"/>
        <w:ind w:left="720"/>
        <w:jc w:val="center"/>
        <w:rPr>
          <w:rFonts w:ascii="Arial" w:hAnsi="Arial" w:cs="Arial"/>
          <w:sz w:val="24"/>
          <w:szCs w:val="24"/>
        </w:rPr>
      </w:pPr>
      <w:r w:rsidRPr="00886435">
        <w:rPr>
          <w:rFonts w:ascii="Arial" w:hAnsi="Arial" w:cs="Arial"/>
          <w:b w:val="0"/>
          <w:sz w:val="24"/>
          <w:szCs w:val="24"/>
        </w:rPr>
        <w:t>«Молодежь Саянского района в XXI веке»</w:t>
      </w: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Паспорт подпрограммы</w:t>
      </w:r>
    </w:p>
    <w:p w:rsidR="00226AF9" w:rsidRPr="00886435" w:rsidRDefault="00226AF9" w:rsidP="00226AF9">
      <w:pPr>
        <w:widowControl w:val="0"/>
        <w:spacing w:after="0" w:line="100" w:lineRule="atLeast"/>
        <w:ind w:left="720"/>
        <w:rPr>
          <w:rFonts w:ascii="Arial" w:hAnsi="Arial" w:cs="Arial"/>
          <w:sz w:val="24"/>
          <w:szCs w:val="24"/>
        </w:rPr>
      </w:pPr>
    </w:p>
    <w:tbl>
      <w:tblPr>
        <w:tblW w:w="5000" w:type="pct"/>
        <w:tblCellMar>
          <w:left w:w="75" w:type="dxa"/>
          <w:right w:w="75" w:type="dxa"/>
        </w:tblCellMar>
        <w:tblLook w:val="0000"/>
      </w:tblPr>
      <w:tblGrid>
        <w:gridCol w:w="2509"/>
        <w:gridCol w:w="6995"/>
      </w:tblGrid>
      <w:tr w:rsidR="00226AF9" w:rsidRPr="00886435" w:rsidTr="00435A5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Наименование        </w:t>
            </w:r>
            <w:r w:rsidRPr="00886435">
              <w:rPr>
                <w:rFonts w:ascii="Arial" w:hAnsi="Arial" w:cs="Arial"/>
                <w:sz w:val="24"/>
                <w:szCs w:val="24"/>
              </w:rPr>
              <w:br/>
              <w:t xml:space="preserve">подпрограммы           </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«Вовлечение молодежи Саянского района в социальную практику» </w:t>
            </w:r>
          </w:p>
        </w:tc>
      </w:tr>
      <w:tr w:rsidR="00226AF9" w:rsidRPr="00886435" w:rsidTr="00435A58">
        <w:trPr>
          <w:trHeight w:val="193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Наименование муниципальной программы, в рамках которой реализуется Подпрограмма</w:t>
            </w:r>
          </w:p>
          <w:p w:rsidR="00226AF9" w:rsidRPr="00886435" w:rsidRDefault="00226AF9" w:rsidP="00226AF9">
            <w:pPr>
              <w:pStyle w:val="ConsPlusCell"/>
              <w:rPr>
                <w:rFonts w:ascii="Arial" w:hAnsi="Arial" w:cs="Arial"/>
                <w:sz w:val="24"/>
                <w:szCs w:val="24"/>
              </w:rPr>
            </w:pP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ind w:left="55"/>
              <w:jc w:val="both"/>
              <w:rPr>
                <w:rFonts w:ascii="Arial" w:hAnsi="Arial" w:cs="Arial"/>
                <w:sz w:val="24"/>
                <w:szCs w:val="24"/>
              </w:rPr>
            </w:pPr>
            <w:r w:rsidRPr="00886435">
              <w:rPr>
                <w:rFonts w:ascii="Arial" w:hAnsi="Arial" w:cs="Arial"/>
                <w:b w:val="0"/>
                <w:sz w:val="24"/>
                <w:szCs w:val="24"/>
              </w:rPr>
              <w:t xml:space="preserve">«Молодежь Саянского района в XXI веке» </w:t>
            </w:r>
            <w:r w:rsidRPr="00886435">
              <w:rPr>
                <w:rFonts w:ascii="Arial" w:hAnsi="Arial" w:cs="Arial"/>
                <w:b w:val="0"/>
                <w:sz w:val="24"/>
                <w:szCs w:val="24"/>
              </w:rPr>
              <w:br/>
            </w:r>
          </w:p>
        </w:tc>
      </w:tr>
      <w:tr w:rsidR="00226AF9" w:rsidRPr="00886435" w:rsidTr="00435A5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eastAsia="Calibri" w:hAnsi="Arial" w:cs="Arial"/>
                <w:spacing w:val="-2"/>
                <w:sz w:val="24"/>
                <w:szCs w:val="24"/>
              </w:rPr>
            </w:pPr>
            <w:r w:rsidRPr="00886435">
              <w:rPr>
                <w:rFonts w:ascii="Arial" w:hAnsi="Arial" w:cs="Arial"/>
                <w:sz w:val="24"/>
                <w:szCs w:val="24"/>
              </w:rPr>
              <w:t>Исполнители мероприятий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МБУ МЦ «Саяны»</w:t>
            </w:r>
          </w:p>
        </w:tc>
      </w:tr>
      <w:tr w:rsidR="00226AF9" w:rsidRPr="00886435" w:rsidTr="00435A58">
        <w:trPr>
          <w:trHeight w:val="928"/>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Цель </w:t>
            </w:r>
            <w:r w:rsidRPr="00886435">
              <w:rPr>
                <w:rFonts w:ascii="Arial" w:hAnsi="Arial" w:cs="Arial"/>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rPr>
                <w:rFonts w:ascii="Arial" w:hAnsi="Arial" w:cs="Arial"/>
                <w:sz w:val="24"/>
                <w:szCs w:val="24"/>
              </w:rPr>
            </w:pPr>
            <w:r w:rsidRPr="00886435">
              <w:rPr>
                <w:rFonts w:ascii="Arial" w:hAnsi="Arial" w:cs="Arial"/>
                <w:sz w:val="24"/>
                <w:szCs w:val="24"/>
              </w:rPr>
              <w:t>Создание условий успешной социализации и эффективной самореализации молодежи Саянского района</w:t>
            </w: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Задачи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a3"/>
              <w:ind w:left="0"/>
              <w:jc w:val="both"/>
              <w:rPr>
                <w:rFonts w:ascii="Arial" w:hAnsi="Arial" w:cs="Arial"/>
                <w:sz w:val="24"/>
                <w:szCs w:val="24"/>
              </w:rPr>
            </w:pPr>
            <w:r w:rsidRPr="00886435">
              <w:rPr>
                <w:rFonts w:ascii="Arial" w:hAnsi="Arial" w:cs="Arial"/>
                <w:sz w:val="24"/>
                <w:szCs w:val="24"/>
              </w:rPr>
              <w:t>Развитие молодежных общественных объединений, действующих на территории Саянского района;</w:t>
            </w:r>
          </w:p>
          <w:p w:rsidR="00226AF9" w:rsidRPr="00886435" w:rsidRDefault="00226AF9" w:rsidP="00226AF9">
            <w:pPr>
              <w:pStyle w:val="a3"/>
              <w:ind w:left="0"/>
              <w:jc w:val="both"/>
              <w:rPr>
                <w:rFonts w:ascii="Arial" w:hAnsi="Arial" w:cs="Arial"/>
                <w:sz w:val="24"/>
                <w:szCs w:val="24"/>
              </w:rPr>
            </w:pPr>
            <w:r w:rsidRPr="00886435">
              <w:rPr>
                <w:rFonts w:ascii="Arial" w:hAnsi="Arial" w:cs="Arial"/>
                <w:sz w:val="24"/>
                <w:szCs w:val="24"/>
              </w:rPr>
              <w:t>Организация ресурсных площадок для реализации молодежной политики на территории Саянского района</w:t>
            </w:r>
          </w:p>
          <w:p w:rsidR="00226AF9" w:rsidRPr="00886435" w:rsidRDefault="00226AF9" w:rsidP="00226AF9">
            <w:pPr>
              <w:pStyle w:val="a3"/>
              <w:ind w:left="55"/>
              <w:jc w:val="both"/>
              <w:rPr>
                <w:rFonts w:ascii="Arial" w:hAnsi="Arial" w:cs="Arial"/>
                <w:sz w:val="24"/>
                <w:szCs w:val="24"/>
              </w:rPr>
            </w:pP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Целевые индикаторы  </w:t>
            </w:r>
            <w:r w:rsidRPr="00886435">
              <w:rPr>
                <w:rFonts w:ascii="Arial" w:hAnsi="Arial" w:cs="Arial"/>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jc w:val="both"/>
              <w:rPr>
                <w:rFonts w:ascii="Arial" w:hAnsi="Arial" w:cs="Arial"/>
                <w:sz w:val="24"/>
                <w:szCs w:val="24"/>
              </w:rPr>
            </w:pPr>
            <w:r w:rsidRPr="00886435">
              <w:rPr>
                <w:rFonts w:ascii="Arial" w:hAnsi="Arial" w:cs="Arial"/>
                <w:sz w:val="24"/>
                <w:szCs w:val="24"/>
              </w:rPr>
              <w:t>Доля молодежи, проживающей в Саянском районе, получившей информационные услуги (увеличение с 10,62% в 2012 году до 61,84% в 2019 году);</w:t>
            </w:r>
          </w:p>
          <w:p w:rsidR="00226AF9" w:rsidRPr="00886435" w:rsidRDefault="00226AF9" w:rsidP="00226AF9">
            <w:pPr>
              <w:widowControl w:val="0"/>
              <w:spacing w:after="0" w:line="240" w:lineRule="auto"/>
              <w:jc w:val="both"/>
              <w:rPr>
                <w:rFonts w:ascii="Arial" w:hAnsi="Arial" w:cs="Arial"/>
                <w:sz w:val="24"/>
                <w:szCs w:val="24"/>
              </w:rPr>
            </w:pPr>
            <w:r w:rsidRPr="00886435">
              <w:rPr>
                <w:rFonts w:ascii="Arial" w:hAnsi="Arial" w:cs="Arial"/>
                <w:sz w:val="24"/>
                <w:szCs w:val="24"/>
              </w:rPr>
              <w:t>Удельный вес поселений Саянского района, имеющих муниципальные молодежные центры (сохранение на уровне 7,14% ежегодно до 2019 года)</w:t>
            </w:r>
          </w:p>
          <w:p w:rsidR="00226AF9" w:rsidRPr="00886435" w:rsidRDefault="00226AF9" w:rsidP="00226AF9">
            <w:pPr>
              <w:spacing w:after="0" w:line="240" w:lineRule="auto"/>
              <w:jc w:val="both"/>
              <w:rPr>
                <w:rFonts w:ascii="Arial" w:hAnsi="Arial" w:cs="Arial"/>
                <w:sz w:val="24"/>
                <w:szCs w:val="24"/>
              </w:rPr>
            </w:pPr>
            <w:r w:rsidRPr="00886435">
              <w:rPr>
                <w:rFonts w:ascii="Arial" w:hAnsi="Arial" w:cs="Arial"/>
                <w:sz w:val="24"/>
                <w:szCs w:val="24"/>
              </w:rPr>
              <w:t>Количество созданных рабочих мест для несовершеннолетних граждан, проживающих в Саянском районе (сохранение на уровне 135 в 2014 году, 112 единиц в 2019 году);</w:t>
            </w:r>
          </w:p>
          <w:p w:rsidR="00226AF9" w:rsidRPr="00886435" w:rsidRDefault="00226AF9" w:rsidP="00226AF9">
            <w:pPr>
              <w:spacing w:after="0" w:line="240" w:lineRule="auto"/>
              <w:jc w:val="both"/>
              <w:rPr>
                <w:rFonts w:ascii="Arial" w:hAnsi="Arial" w:cs="Arial"/>
                <w:sz w:val="24"/>
                <w:szCs w:val="24"/>
                <w:highlight w:val="yellow"/>
              </w:rPr>
            </w:pPr>
            <w:proofErr w:type="gramStart"/>
            <w:r w:rsidRPr="00886435">
              <w:rPr>
                <w:rFonts w:ascii="Arial" w:hAnsi="Arial" w:cs="Arial"/>
                <w:sz w:val="24"/>
                <w:szCs w:val="24"/>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(сохранение на уровне 2 человека ежегодно до 2017 года);</w:t>
            </w:r>
            <w:proofErr w:type="gramEnd"/>
          </w:p>
          <w:p w:rsidR="00226AF9" w:rsidRPr="00886435" w:rsidRDefault="00226AF9" w:rsidP="00226AF9">
            <w:pPr>
              <w:widowControl w:val="0"/>
              <w:spacing w:after="0" w:line="240" w:lineRule="auto"/>
              <w:ind w:left="55"/>
              <w:jc w:val="both"/>
              <w:rPr>
                <w:rFonts w:ascii="Arial" w:hAnsi="Arial" w:cs="Arial"/>
                <w:sz w:val="24"/>
                <w:szCs w:val="24"/>
              </w:rPr>
            </w:pPr>
            <w:r w:rsidRPr="00886435">
              <w:rPr>
                <w:rFonts w:ascii="Arial" w:hAnsi="Arial" w:cs="Arial"/>
                <w:sz w:val="24"/>
                <w:szCs w:val="24"/>
              </w:rPr>
              <w:t xml:space="preserve">Количество несовершеннолетних граждан, проживающих в </w:t>
            </w:r>
            <w:r w:rsidRPr="00886435">
              <w:rPr>
                <w:rFonts w:ascii="Arial" w:hAnsi="Arial" w:cs="Arial"/>
                <w:sz w:val="24"/>
                <w:szCs w:val="24"/>
              </w:rPr>
              <w:lastRenderedPageBreak/>
              <w:t>Саянском районе, принявших участие в профильных палаточных лагерях (сохранение на уровне 72 человек в 2014 году, 75 человек  в 2019 году)</w:t>
            </w: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lastRenderedPageBreak/>
              <w:t xml:space="preserve">Сроки </w:t>
            </w:r>
            <w:r w:rsidRPr="00886435">
              <w:rPr>
                <w:rFonts w:ascii="Arial" w:hAnsi="Arial" w:cs="Arial"/>
                <w:sz w:val="24"/>
                <w:szCs w:val="24"/>
              </w:rPr>
              <w:br/>
              <w:t>реализации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2014 - 2019 годы</w:t>
            </w: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Объемы и источники финансирования 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Объем бюджетных ассигнований на реализацию мероприятий подпрограммы составляет всего 19 810,8 тыс. рублей, в том числе средства  местного бюджета 18 755,3 тыс. рублей, средства краевого бюджета 1 055,5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2014 году всего 3 028,6  тыс. рублей, в том числе средства местного бюджета 2 819,6  тыс. рублей, средства краевого бюджета 209,00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2015 году всего 3 118,5 тыс. рублей, в том числе средства местного  бюджета 2 927,9 тыс. рублей, средства краевого бюджета 190,6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2016 году всего  3 570,7 тыс. рублей, в том числе средства местного бюджета 3 399,6  тыс. рублей, средства краевого бюджета 171,1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2017 году всего 4 707,8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4546,7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2018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2019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p>
        </w:tc>
      </w:tr>
      <w:tr w:rsidR="00226AF9" w:rsidRPr="0088643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Система организации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исполнением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программы            </w:t>
            </w:r>
            <w:r w:rsidRPr="00886435">
              <w:rPr>
                <w:rFonts w:ascii="Arial" w:hAnsi="Arial" w:cs="Arial"/>
                <w:sz w:val="24"/>
                <w:szCs w:val="24"/>
              </w:rPr>
              <w:br/>
              <w:t xml:space="preserve">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Основные разделы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r w:rsidRPr="00886435">
        <w:rPr>
          <w:rFonts w:ascii="Arial" w:hAnsi="Arial" w:cs="Arial"/>
          <w:sz w:val="24"/>
          <w:szCs w:val="24"/>
        </w:rPr>
        <w:t>2.1.Постановка районной проблемы и обоснование необходимости разработки подпрограммы.</w:t>
      </w:r>
    </w:p>
    <w:p w:rsidR="00226AF9" w:rsidRPr="00886435" w:rsidRDefault="00226AF9" w:rsidP="00226AF9">
      <w:pPr>
        <w:widowControl w:val="0"/>
        <w:spacing w:after="0" w:line="100" w:lineRule="atLeast"/>
        <w:jc w:val="both"/>
        <w:rPr>
          <w:rFonts w:ascii="Arial" w:hAnsi="Arial" w:cs="Arial"/>
          <w:sz w:val="24"/>
          <w:szCs w:val="24"/>
        </w:rPr>
      </w:pPr>
    </w:p>
    <w:p w:rsidR="00226AF9" w:rsidRPr="00886435" w:rsidRDefault="00226AF9" w:rsidP="00226AF9">
      <w:pPr>
        <w:spacing w:after="0" w:line="100" w:lineRule="atLeast"/>
        <w:ind w:firstLine="540"/>
        <w:jc w:val="both"/>
        <w:rPr>
          <w:rFonts w:ascii="Arial" w:hAnsi="Arial" w:cs="Arial"/>
          <w:sz w:val="24"/>
          <w:szCs w:val="24"/>
        </w:rPr>
      </w:pPr>
      <w:proofErr w:type="gramStart"/>
      <w:r w:rsidRPr="00886435">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886435">
        <w:rPr>
          <w:rFonts w:ascii="Arial" w:hAnsi="Arial" w:cs="Arial"/>
          <w:sz w:val="24"/>
          <w:szCs w:val="24"/>
        </w:rPr>
        <w:t xml:space="preserve"> (</w:t>
      </w:r>
      <w:r w:rsidRPr="00886435">
        <w:rPr>
          <w:rFonts w:ascii="Arial" w:hAnsi="Arial" w:cs="Arial"/>
          <w:color w:val="000000"/>
          <w:sz w:val="24"/>
          <w:szCs w:val="24"/>
        </w:rPr>
        <w:t>распоряжение Правительства Российской Федерации от 17 ноября 2008 г. № 1662-р) указано, что «г</w:t>
      </w:r>
      <w:r w:rsidRPr="00886435">
        <w:rPr>
          <w:rStyle w:val="A10"/>
          <w:rFonts w:ascii="Arial" w:hAnsi="Arial" w:cs="Arial"/>
          <w:sz w:val="24"/>
          <w:szCs w:val="24"/>
        </w:rPr>
        <w:t>осударственную молодежную политику следует рассматри</w:t>
      </w:r>
      <w:r w:rsidRPr="00886435">
        <w:rPr>
          <w:rStyle w:val="A10"/>
          <w:rFonts w:ascii="Arial" w:hAnsi="Arial" w:cs="Arial"/>
          <w:sz w:val="24"/>
          <w:szCs w:val="24"/>
        </w:rPr>
        <w:softHyphen/>
        <w:t>вать как самостоятельное направление деятельности государства, предусматривающее формирование необходимых социальных усло</w:t>
      </w:r>
      <w:r w:rsidRPr="00886435">
        <w:rPr>
          <w:rStyle w:val="A10"/>
          <w:rFonts w:ascii="Arial" w:hAnsi="Arial" w:cs="Arial"/>
          <w:sz w:val="24"/>
          <w:szCs w:val="24"/>
        </w:rPr>
        <w:softHyphen/>
        <w:t>вий инновационного развития страны, реализуемое на основе актив</w:t>
      </w:r>
      <w:r w:rsidRPr="00886435">
        <w:rPr>
          <w:rStyle w:val="A10"/>
          <w:rFonts w:ascii="Arial" w:hAnsi="Arial" w:cs="Arial"/>
          <w:sz w:val="24"/>
          <w:szCs w:val="24"/>
        </w:rPr>
        <w:softHyphen/>
        <w:t>ного взаимодействия с институтами гражданского общества, обще</w:t>
      </w:r>
      <w:r w:rsidRPr="00886435">
        <w:rPr>
          <w:rStyle w:val="A10"/>
          <w:rFonts w:ascii="Arial" w:hAnsi="Arial" w:cs="Arial"/>
          <w:sz w:val="24"/>
          <w:szCs w:val="24"/>
        </w:rPr>
        <w:softHyphen/>
        <w:t xml:space="preserve">ственными объединениями и молодежными организациями», которая направлена на  </w:t>
      </w:r>
      <w:r w:rsidRPr="00886435">
        <w:rPr>
          <w:rFonts w:ascii="Arial" w:hAnsi="Arial" w:cs="Arial"/>
          <w:bCs/>
          <w:color w:val="000000"/>
          <w:sz w:val="24"/>
          <w:szCs w:val="24"/>
        </w:rPr>
        <w:t>развитие</w:t>
      </w:r>
      <w:proofErr w:type="gramEnd"/>
      <w:r w:rsidRPr="00886435">
        <w:rPr>
          <w:rFonts w:ascii="Arial" w:hAnsi="Arial" w:cs="Arial"/>
          <w:bCs/>
          <w:color w:val="000000"/>
          <w:sz w:val="24"/>
          <w:szCs w:val="24"/>
        </w:rPr>
        <w:t xml:space="preserve"> потенциала молодежи в интересах России </w:t>
      </w:r>
      <w:r w:rsidRPr="00886435">
        <w:rPr>
          <w:rFonts w:ascii="Arial" w:hAnsi="Arial" w:cs="Arial"/>
          <w:bCs/>
          <w:sz w:val="24"/>
          <w:szCs w:val="24"/>
        </w:rPr>
        <w:t xml:space="preserve">согласно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 xml:space="preserve">в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 декабря 2006 года № 1760-р</w:t>
      </w:r>
      <w:r w:rsidRPr="00886435">
        <w:rPr>
          <w:rFonts w:ascii="Arial" w:hAnsi="Arial" w:cs="Arial"/>
          <w:bCs/>
          <w:color w:val="000000"/>
          <w:sz w:val="24"/>
          <w:szCs w:val="24"/>
        </w:rPr>
        <w:t>).</w:t>
      </w:r>
      <w:r w:rsidRPr="00886435">
        <w:rPr>
          <w:rFonts w:ascii="Arial" w:eastAsia="Times New Roman" w:hAnsi="Arial" w:cs="Arial"/>
          <w:color w:val="000000"/>
          <w:sz w:val="24"/>
          <w:szCs w:val="24"/>
        </w:rPr>
        <w:t xml:space="preserve"> </w:t>
      </w:r>
    </w:p>
    <w:p w:rsidR="00226AF9" w:rsidRPr="00886435" w:rsidRDefault="00226AF9" w:rsidP="00226AF9">
      <w:pPr>
        <w:pStyle w:val="Default"/>
        <w:ind w:firstLine="708"/>
        <w:jc w:val="both"/>
        <w:rPr>
          <w:rFonts w:ascii="Arial" w:hAnsi="Arial" w:cs="Arial"/>
        </w:rPr>
      </w:pPr>
      <w:proofErr w:type="gramStart"/>
      <w:r w:rsidRPr="00886435">
        <w:rPr>
          <w:rFonts w:ascii="Arial" w:hAnsi="Arial" w:cs="Arial"/>
        </w:rPr>
        <w:lastRenderedPageBreak/>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886435">
        <w:rPr>
          <w:rFonts w:ascii="Arial" w:hAnsi="Arial" w:cs="Arial"/>
          <w:bCs/>
        </w:rPr>
        <w:t xml:space="preserve">Стратегия социально-экономического развития Сибири до 2020 года, утверждена </w:t>
      </w:r>
      <w:r w:rsidRPr="00886435">
        <w:rPr>
          <w:rFonts w:ascii="Arial" w:hAnsi="Arial" w:cs="Arial"/>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w:t>
      </w:r>
      <w:proofErr w:type="gramEnd"/>
      <w:r w:rsidRPr="00886435">
        <w:rPr>
          <w:rFonts w:ascii="Arial" w:hAnsi="Arial" w:cs="Arial"/>
        </w:rPr>
        <w:t>,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226AF9" w:rsidRPr="00886435" w:rsidRDefault="00226AF9" w:rsidP="00226AF9">
      <w:pPr>
        <w:pStyle w:val="ConsPlusTitle"/>
        <w:ind w:firstLine="709"/>
        <w:jc w:val="both"/>
        <w:rPr>
          <w:rFonts w:ascii="Arial" w:hAnsi="Arial" w:cs="Arial"/>
          <w:b w:val="0"/>
          <w:sz w:val="24"/>
          <w:szCs w:val="24"/>
        </w:rPr>
      </w:pPr>
      <w:r w:rsidRPr="00886435">
        <w:rPr>
          <w:rFonts w:ascii="Arial" w:hAnsi="Arial" w:cs="Arial"/>
          <w:b w:val="0"/>
          <w:sz w:val="24"/>
          <w:szCs w:val="24"/>
        </w:rPr>
        <w:t xml:space="preserve">К 2013 году сложилась структура государственной молодежной политики Саянского района: МКУ «Отдел молодежной политики, физической культуры и спорта администрации Саянского района  и МБУ Молодежный Центр «Саяны»», В молодежном центре работают 4 специалиста по работе с молодежью. </w:t>
      </w:r>
      <w:proofErr w:type="gramStart"/>
      <w:r w:rsidRPr="00886435">
        <w:rPr>
          <w:rFonts w:ascii="Arial" w:hAnsi="Arial" w:cs="Arial"/>
          <w:b w:val="0"/>
          <w:sz w:val="24"/>
          <w:szCs w:val="24"/>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участие в краевых долгосрочных целевых программах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w:t>
      </w:r>
      <w:proofErr w:type="gramEnd"/>
      <w:r w:rsidRPr="00886435">
        <w:rPr>
          <w:rFonts w:ascii="Arial" w:hAnsi="Arial" w:cs="Arial"/>
          <w:b w:val="0"/>
          <w:sz w:val="24"/>
          <w:szCs w:val="24"/>
        </w:rPr>
        <w:t xml:space="preserve">), позволили наполнить материально-техническую базу молодежного центра, провести ремонт помещения. На поддержку молодежного центра ежегодно выделяется поддержка из краевого бюджета. </w:t>
      </w:r>
    </w:p>
    <w:p w:rsidR="00226AF9" w:rsidRPr="00886435" w:rsidRDefault="00226AF9" w:rsidP="00226AF9">
      <w:pPr>
        <w:widowControl w:val="0"/>
        <w:spacing w:after="0" w:line="100" w:lineRule="atLeast"/>
        <w:ind w:firstLine="709"/>
        <w:jc w:val="both"/>
        <w:rPr>
          <w:rFonts w:ascii="Arial" w:hAnsi="Arial" w:cs="Arial"/>
          <w:sz w:val="24"/>
          <w:szCs w:val="24"/>
        </w:rPr>
      </w:pPr>
      <w:r w:rsidRPr="00886435">
        <w:rPr>
          <w:rFonts w:ascii="Arial" w:hAnsi="Arial" w:cs="Arial"/>
          <w:sz w:val="24"/>
          <w:szCs w:val="24"/>
        </w:rPr>
        <w:t xml:space="preserve">На сегодняшний день свою деятельность муниципальные учреждения по работе с молодежью модернизируют, формируясь как координационные центры муниципальной молодежной политики, включающие в орбиту своих процессов все субъекты, работающие с молодежью: государственные учреждения, </w:t>
      </w:r>
      <w:r w:rsidRPr="00886435">
        <w:rPr>
          <w:rStyle w:val="A10"/>
          <w:rFonts w:ascii="Arial" w:hAnsi="Arial" w:cs="Arial"/>
          <w:sz w:val="24"/>
          <w:szCs w:val="24"/>
        </w:rPr>
        <w:t>институты гражданского общества, обще</w:t>
      </w:r>
      <w:r w:rsidRPr="00886435">
        <w:rPr>
          <w:rStyle w:val="A10"/>
          <w:rFonts w:ascii="Arial" w:hAnsi="Arial" w:cs="Arial"/>
          <w:sz w:val="24"/>
          <w:szCs w:val="24"/>
        </w:rPr>
        <w:softHyphen/>
        <w:t>ственные объединения и молодежные организации</w:t>
      </w:r>
      <w:r w:rsidRPr="00886435">
        <w:rPr>
          <w:rFonts w:ascii="Arial" w:hAnsi="Arial" w:cs="Arial"/>
          <w:sz w:val="24"/>
          <w:szCs w:val="24"/>
        </w:rPr>
        <w:t xml:space="preserve">. Молодежных команд, реализующих социальные, предпринимательские, инновационные проекты в Саянском районе в 2013 году – 6 единиц, с общим количеством вовлеченной в проекты молодежи – 97 человек (3,9% от общего количества молодежи Саянского района). Вместе с тем, потенциал молодых людей, проживающих в Саянском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недостаточная включенность преобразующего потенциала молодежи в социально-экономическую систему; </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слабое партнерское взаимодействие структур государственной молодежной </w:t>
      </w:r>
      <w:r w:rsidRPr="00886435">
        <w:rPr>
          <w:rFonts w:ascii="Arial" w:hAnsi="Arial" w:cs="Arial"/>
          <w:sz w:val="24"/>
          <w:szCs w:val="24"/>
        </w:rPr>
        <w:lastRenderedPageBreak/>
        <w:t>политики с общественными институтами в совместной работе по реализации молодежной политики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Конечными и промежуточными социально-экономическими результатами решения указанных проблем являются:</w:t>
      </w:r>
    </w:p>
    <w:p w:rsidR="00226AF9" w:rsidRPr="00886435" w:rsidRDefault="00226AF9" w:rsidP="00226AF9">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увеличение доли молодежи, проживающей в Саянском районе, получившей информационные услуги до 61,84% в 2019 году;</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 xml:space="preserve">сохранить удельный вес поселений Саянского района, имеющих муниципальные молодежные центры до 7,14% в 2019 году; </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сохранение количества созданных рабочих мест для несовершеннолетних граждан, проживающих в Саянском районе на уровне 108 единиц в 2014 году, 81 единица в 2015, по 112 единиц в 2017-2019 гг.;</w:t>
      </w:r>
    </w:p>
    <w:p w:rsidR="00226AF9" w:rsidRPr="00886435" w:rsidRDefault="00226AF9" w:rsidP="00226AF9">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сохранение количества несовершеннолетних граждан, проживающих в Саянском районе, принявших участие в профильных палаточных лагерях на уровне 72 человек в 2014 году, по 75 человек в 2015-2019 гг.</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Title"/>
        <w:ind w:firstLine="709"/>
        <w:jc w:val="center"/>
        <w:rPr>
          <w:rFonts w:ascii="Arial" w:hAnsi="Arial" w:cs="Arial"/>
          <w:b w:val="0"/>
          <w:sz w:val="24"/>
          <w:szCs w:val="24"/>
        </w:rPr>
      </w:pPr>
      <w:r w:rsidRPr="00886435">
        <w:rPr>
          <w:rFonts w:ascii="Arial" w:hAnsi="Arial" w:cs="Arial"/>
          <w:b w:val="0"/>
          <w:sz w:val="24"/>
          <w:szCs w:val="24"/>
        </w:rPr>
        <w:t>2.2. Основная цель, задачи, этапы и сроки выполнения подпрограммы, целевые индикаторы.</w:t>
      </w:r>
    </w:p>
    <w:p w:rsidR="00226AF9" w:rsidRPr="00886435" w:rsidRDefault="00226AF9" w:rsidP="00226AF9">
      <w:pPr>
        <w:pStyle w:val="ConsPlusTitle"/>
        <w:ind w:firstLine="709"/>
        <w:jc w:val="both"/>
        <w:rPr>
          <w:rFonts w:ascii="Arial" w:hAnsi="Arial" w:cs="Arial"/>
          <w:b w:val="0"/>
          <w:sz w:val="24"/>
          <w:szCs w:val="24"/>
        </w:rPr>
      </w:pPr>
    </w:p>
    <w:p w:rsidR="00226AF9" w:rsidRPr="00886435" w:rsidRDefault="00226AF9" w:rsidP="00226AF9">
      <w:pPr>
        <w:widowControl w:val="0"/>
        <w:numPr>
          <w:ilvl w:val="0"/>
          <w:numId w:val="3"/>
        </w:numPr>
        <w:suppressAutoHyphens/>
        <w:spacing w:after="0" w:line="240" w:lineRule="auto"/>
        <w:ind w:left="0" w:firstLine="709"/>
        <w:contextualSpacing/>
        <w:jc w:val="both"/>
        <w:rPr>
          <w:rFonts w:ascii="Arial" w:hAnsi="Arial" w:cs="Arial"/>
          <w:sz w:val="24"/>
          <w:szCs w:val="24"/>
        </w:rPr>
      </w:pPr>
      <w:r w:rsidRPr="00886435">
        <w:rPr>
          <w:rFonts w:ascii="Arial" w:hAnsi="Arial" w:cs="Arial"/>
          <w:sz w:val="24"/>
          <w:szCs w:val="24"/>
        </w:rPr>
        <w:t>Цель подпрограммы: создание условий успешной социализации и эффективной самореализации молодежи.</w:t>
      </w:r>
    </w:p>
    <w:p w:rsidR="00226AF9" w:rsidRPr="00886435" w:rsidRDefault="00226AF9" w:rsidP="00226AF9">
      <w:pPr>
        <w:widowControl w:val="0"/>
        <w:autoSpaceDE w:val="0"/>
        <w:autoSpaceDN w:val="0"/>
        <w:adjustRightInd w:val="0"/>
        <w:spacing w:after="0" w:line="240" w:lineRule="auto"/>
        <w:ind w:firstLine="709"/>
        <w:contextualSpacing/>
        <w:jc w:val="both"/>
        <w:rPr>
          <w:rFonts w:ascii="Arial" w:hAnsi="Arial" w:cs="Arial"/>
          <w:sz w:val="24"/>
          <w:szCs w:val="24"/>
        </w:rPr>
      </w:pPr>
      <w:r w:rsidRPr="00886435">
        <w:rPr>
          <w:rFonts w:ascii="Arial" w:hAnsi="Arial" w:cs="Arial"/>
          <w:sz w:val="24"/>
          <w:szCs w:val="24"/>
        </w:rPr>
        <w:t xml:space="preserve">Выбор мероприятий подпрограммы в рамках решаемых задач обусловлен положениями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 xml:space="preserve">в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 декабря 2006 года № 1760-р</w:t>
      </w:r>
      <w:r w:rsidRPr="00886435">
        <w:rPr>
          <w:rFonts w:ascii="Arial" w:hAnsi="Arial" w:cs="Arial"/>
          <w:bCs/>
          <w:color w:val="000000"/>
          <w:sz w:val="24"/>
          <w:szCs w:val="24"/>
        </w:rPr>
        <w:t xml:space="preserve">), </w:t>
      </w:r>
      <w:r w:rsidRPr="00886435">
        <w:rPr>
          <w:rFonts w:ascii="Arial" w:hAnsi="Arial" w:cs="Arial"/>
          <w:sz w:val="24"/>
          <w:szCs w:val="24"/>
        </w:rPr>
        <w:t>Законом Красноярского края «О государственной молодежной политике Красноярского края» от 08.12.2006 № 20-4554.</w:t>
      </w:r>
    </w:p>
    <w:p w:rsidR="00226AF9" w:rsidRPr="00886435" w:rsidRDefault="00226AF9" w:rsidP="00226AF9">
      <w:pPr>
        <w:numPr>
          <w:ilvl w:val="0"/>
          <w:numId w:val="3"/>
        </w:numPr>
        <w:suppressAutoHyphens/>
        <w:spacing w:after="0" w:line="240" w:lineRule="auto"/>
        <w:ind w:left="709" w:firstLine="0"/>
        <w:contextualSpacing/>
        <w:jc w:val="both"/>
        <w:rPr>
          <w:rFonts w:ascii="Arial" w:hAnsi="Arial" w:cs="Arial"/>
          <w:sz w:val="24"/>
          <w:szCs w:val="24"/>
        </w:rPr>
      </w:pPr>
      <w:r w:rsidRPr="00886435">
        <w:rPr>
          <w:rFonts w:ascii="Arial" w:hAnsi="Arial" w:cs="Arial"/>
          <w:sz w:val="24"/>
          <w:szCs w:val="24"/>
        </w:rPr>
        <w:t>Задачи подпрограммы:</w:t>
      </w:r>
    </w:p>
    <w:p w:rsidR="00226AF9" w:rsidRPr="00886435" w:rsidRDefault="00226AF9" w:rsidP="00226AF9">
      <w:pPr>
        <w:tabs>
          <w:tab w:val="left" w:pos="1134"/>
        </w:tabs>
        <w:spacing w:after="0" w:line="240" w:lineRule="auto"/>
        <w:ind w:firstLine="709"/>
        <w:contextualSpacing/>
        <w:jc w:val="both"/>
        <w:rPr>
          <w:rFonts w:ascii="Arial" w:hAnsi="Arial" w:cs="Arial"/>
          <w:sz w:val="24"/>
          <w:szCs w:val="24"/>
        </w:rPr>
      </w:pPr>
      <w:r w:rsidRPr="00886435">
        <w:rPr>
          <w:rFonts w:ascii="Arial" w:hAnsi="Arial" w:cs="Arial"/>
          <w:sz w:val="24"/>
          <w:szCs w:val="24"/>
        </w:rPr>
        <w:t>Задача 1. Развитие молодежных общественных объединений, действующих на территории Саянского района.</w:t>
      </w:r>
    </w:p>
    <w:p w:rsidR="00226AF9" w:rsidRPr="00886435" w:rsidRDefault="00226AF9" w:rsidP="00226AF9">
      <w:pPr>
        <w:tabs>
          <w:tab w:val="left" w:pos="0"/>
          <w:tab w:val="left" w:pos="1134"/>
        </w:tabs>
        <w:spacing w:after="0" w:line="240" w:lineRule="auto"/>
        <w:ind w:firstLine="709"/>
        <w:contextualSpacing/>
        <w:jc w:val="both"/>
        <w:rPr>
          <w:rFonts w:ascii="Arial" w:hAnsi="Arial" w:cs="Arial"/>
          <w:sz w:val="24"/>
          <w:szCs w:val="24"/>
        </w:rPr>
      </w:pPr>
      <w:r w:rsidRPr="00886435">
        <w:rPr>
          <w:rFonts w:ascii="Arial" w:hAnsi="Arial" w:cs="Arial"/>
          <w:sz w:val="24"/>
          <w:szCs w:val="24"/>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226AF9" w:rsidRPr="00886435" w:rsidRDefault="00226AF9" w:rsidP="00226AF9">
      <w:pPr>
        <w:pStyle w:val="a3"/>
        <w:ind w:left="0" w:firstLine="709"/>
        <w:jc w:val="both"/>
        <w:rPr>
          <w:rFonts w:ascii="Arial" w:hAnsi="Arial" w:cs="Arial"/>
          <w:sz w:val="24"/>
          <w:szCs w:val="24"/>
        </w:rPr>
      </w:pPr>
      <w:r w:rsidRPr="00886435">
        <w:rPr>
          <w:rFonts w:ascii="Arial" w:hAnsi="Arial" w:cs="Arial"/>
          <w:sz w:val="24"/>
          <w:szCs w:val="24"/>
        </w:rPr>
        <w:t>Задача 2. Организация ресурсных площадок для реализации молодежной политики на территории Саянского района.</w:t>
      </w:r>
    </w:p>
    <w:p w:rsidR="00226AF9" w:rsidRPr="00886435" w:rsidRDefault="00226AF9" w:rsidP="00226AF9">
      <w:pPr>
        <w:pStyle w:val="ConsPlusCell"/>
        <w:tabs>
          <w:tab w:val="left" w:pos="0"/>
          <w:tab w:val="left" w:pos="1134"/>
        </w:tabs>
        <w:spacing w:line="240" w:lineRule="auto"/>
        <w:ind w:firstLine="709"/>
        <w:contextualSpacing/>
        <w:jc w:val="both"/>
        <w:rPr>
          <w:rFonts w:ascii="Arial" w:hAnsi="Arial" w:cs="Arial"/>
          <w:sz w:val="24"/>
          <w:szCs w:val="24"/>
        </w:rPr>
      </w:pPr>
      <w:r w:rsidRPr="00886435">
        <w:rPr>
          <w:rFonts w:ascii="Arial" w:hAnsi="Arial" w:cs="Arial"/>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886435">
        <w:rPr>
          <w:rFonts w:ascii="Arial" w:hAnsi="Arial" w:cs="Arial"/>
          <w:sz w:val="24"/>
          <w:szCs w:val="24"/>
        </w:rPr>
        <w:t>на</w:t>
      </w:r>
      <w:proofErr w:type="gramEnd"/>
      <w:r w:rsidRPr="00886435">
        <w:rPr>
          <w:rFonts w:ascii="Arial" w:hAnsi="Arial" w:cs="Arial"/>
          <w:sz w:val="24"/>
          <w:szCs w:val="24"/>
        </w:rPr>
        <w:t>:</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обучение, методическую поддержку и сопровождение;</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формирование мотивации (создание эффективных форм привлечения молодежных лидеров и их продвижения для трансляции системы ценностей);</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расширение и совершенствование информационного сопровождения;</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обмен опытом;</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lastRenderedPageBreak/>
        <w:t>поддержку муниципальной молодежной политики;</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развитие механизмов поддержки молодежных инициатив.</w:t>
      </w:r>
    </w:p>
    <w:p w:rsidR="00226AF9" w:rsidRPr="00886435" w:rsidRDefault="00226AF9" w:rsidP="00226AF9">
      <w:pPr>
        <w:widowControl w:val="0"/>
        <w:numPr>
          <w:ilvl w:val="0"/>
          <w:numId w:val="3"/>
        </w:numPr>
        <w:suppressAutoHyphens/>
        <w:spacing w:after="0" w:line="240" w:lineRule="auto"/>
        <w:ind w:left="0" w:firstLine="709"/>
        <w:contextualSpacing/>
        <w:jc w:val="both"/>
        <w:rPr>
          <w:rFonts w:ascii="Arial" w:hAnsi="Arial" w:cs="Arial"/>
          <w:sz w:val="24"/>
          <w:szCs w:val="24"/>
        </w:rPr>
      </w:pPr>
      <w:r w:rsidRPr="00886435">
        <w:rPr>
          <w:rFonts w:ascii="Arial" w:hAnsi="Arial" w:cs="Arial"/>
          <w:sz w:val="24"/>
          <w:szCs w:val="24"/>
        </w:rPr>
        <w:t>Сроки выполнения подпрограммы: 2014-2019 годы.</w:t>
      </w:r>
    </w:p>
    <w:p w:rsidR="00226AF9" w:rsidRPr="00886435" w:rsidRDefault="00226AF9" w:rsidP="00226AF9">
      <w:pPr>
        <w:widowControl w:val="0"/>
        <w:numPr>
          <w:ilvl w:val="0"/>
          <w:numId w:val="3"/>
        </w:numPr>
        <w:suppressAutoHyphens/>
        <w:spacing w:after="0" w:line="100" w:lineRule="atLeast"/>
        <w:ind w:left="0" w:firstLine="709"/>
        <w:rPr>
          <w:rFonts w:ascii="Arial" w:hAnsi="Arial" w:cs="Arial"/>
          <w:sz w:val="24"/>
          <w:szCs w:val="24"/>
        </w:rPr>
      </w:pPr>
      <w:r w:rsidRPr="00886435">
        <w:rPr>
          <w:rFonts w:ascii="Arial" w:hAnsi="Arial" w:cs="Arial"/>
          <w:sz w:val="24"/>
          <w:szCs w:val="24"/>
        </w:rPr>
        <w:t>Целевыми индикаторами, позволяющими измерить достижение цели подпрограммы, являются:</w:t>
      </w:r>
    </w:p>
    <w:p w:rsidR="00226AF9" w:rsidRPr="00886435" w:rsidRDefault="00226AF9" w:rsidP="00226AF9">
      <w:pPr>
        <w:widowControl w:val="0"/>
        <w:spacing w:after="0" w:line="100" w:lineRule="atLeast"/>
        <w:ind w:firstLine="708"/>
        <w:jc w:val="both"/>
        <w:rPr>
          <w:rFonts w:ascii="Arial" w:hAnsi="Arial" w:cs="Arial"/>
          <w:sz w:val="24"/>
          <w:szCs w:val="24"/>
        </w:rPr>
      </w:pPr>
      <w:r w:rsidRPr="00886435">
        <w:rPr>
          <w:rFonts w:ascii="Arial" w:hAnsi="Arial" w:cs="Arial"/>
          <w:sz w:val="24"/>
          <w:szCs w:val="24"/>
        </w:rPr>
        <w:t>доля молодежи, проживающей в Саянском районе, получившей информационные услуги;</w:t>
      </w:r>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 xml:space="preserve"> удельный вес поселений Саянского района, имеющих муниципальные молодежные центры;</w:t>
      </w:r>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количество созданных рабочих мест для несовершеннолетних граждан, проживающих в Саянском районе;</w:t>
      </w:r>
    </w:p>
    <w:p w:rsidR="00226AF9" w:rsidRPr="00886435" w:rsidRDefault="00226AF9" w:rsidP="00226AF9">
      <w:pPr>
        <w:widowControl w:val="0"/>
        <w:spacing w:after="0" w:line="100" w:lineRule="atLeast"/>
        <w:ind w:firstLine="540"/>
        <w:jc w:val="both"/>
        <w:rPr>
          <w:rFonts w:ascii="Arial" w:hAnsi="Arial" w:cs="Arial"/>
          <w:sz w:val="24"/>
          <w:szCs w:val="24"/>
        </w:rPr>
      </w:pPr>
      <w:proofErr w:type="gramStart"/>
      <w:r w:rsidRPr="00886435">
        <w:rPr>
          <w:rFonts w:ascii="Arial" w:hAnsi="Arial" w:cs="Arial"/>
          <w:sz w:val="24"/>
          <w:szCs w:val="24"/>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w:t>
      </w:r>
      <w:proofErr w:type="gramEnd"/>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p w:rsidR="00226AF9" w:rsidRPr="00886435" w:rsidRDefault="00226AF9" w:rsidP="00226AF9">
      <w:pPr>
        <w:widowControl w:val="0"/>
        <w:spacing w:after="0" w:line="100" w:lineRule="atLeast"/>
        <w:ind w:firstLine="540"/>
        <w:jc w:val="both"/>
        <w:rPr>
          <w:rFonts w:ascii="Arial" w:hAnsi="Arial" w:cs="Arial"/>
          <w:sz w:val="24"/>
          <w:szCs w:val="24"/>
        </w:rPr>
      </w:pPr>
    </w:p>
    <w:p w:rsidR="00226AF9" w:rsidRPr="00886435" w:rsidRDefault="00226AF9" w:rsidP="00226AF9">
      <w:pPr>
        <w:widowControl w:val="0"/>
        <w:spacing w:after="0" w:line="100" w:lineRule="atLeast"/>
        <w:ind w:firstLine="540"/>
        <w:jc w:val="center"/>
        <w:rPr>
          <w:rFonts w:ascii="Arial" w:hAnsi="Arial" w:cs="Arial"/>
          <w:sz w:val="24"/>
          <w:szCs w:val="24"/>
        </w:rPr>
      </w:pPr>
      <w:r w:rsidRPr="00886435">
        <w:rPr>
          <w:rFonts w:ascii="Arial" w:hAnsi="Arial" w:cs="Arial"/>
          <w:sz w:val="24"/>
          <w:szCs w:val="24"/>
        </w:rPr>
        <w:t xml:space="preserve">2.3. Механизм реализации подпрограммы </w:t>
      </w:r>
    </w:p>
    <w:p w:rsidR="00226AF9" w:rsidRPr="00886435" w:rsidRDefault="00226AF9" w:rsidP="00226AF9">
      <w:pPr>
        <w:widowControl w:val="0"/>
        <w:spacing w:after="0" w:line="100" w:lineRule="atLeast"/>
        <w:ind w:firstLine="54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Реализацию мероприятий подпрограммы осуществляют: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МБУ Молодежный Центр «Саяны».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Финансирование мероприятий подпрограммы осуществляется за счет средств местного бюджета в соответствии с </w:t>
      </w:r>
      <w:hyperlink w:anchor="Par377" w:history="1">
        <w:r w:rsidRPr="00886435">
          <w:rPr>
            <w:rFonts w:ascii="Arial" w:hAnsi="Arial" w:cs="Arial"/>
            <w:sz w:val="24"/>
            <w:szCs w:val="24"/>
          </w:rPr>
          <w:t>мероприятиями</w:t>
        </w:r>
      </w:hyperlink>
      <w:r w:rsidRPr="00886435">
        <w:rPr>
          <w:rFonts w:ascii="Arial" w:hAnsi="Arial" w:cs="Arial"/>
          <w:sz w:val="24"/>
          <w:szCs w:val="24"/>
        </w:rPr>
        <w:t xml:space="preserve"> подпрограммы согласно приложению № 2 к подпрограмме (далее – мероприятия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Главным распорядителем средств местного бюджета является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Финансирования из местного бюджета на выполнение муниципального задания для оказания муниципальных услуг  (работ).</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2.4. Организация управления подпрограммой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и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ее выполнения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года до 15 января очередного финансового года МКУ «Отдел молодежной политики, физической культуры и спорта администрации Саянского района» в адрес учредителя направляет отчет о целевом расходовании средств </w:t>
      </w:r>
      <w:proofErr w:type="gramStart"/>
      <w:r w:rsidRPr="00886435">
        <w:rPr>
          <w:rFonts w:ascii="Arial" w:hAnsi="Arial" w:cs="Arial"/>
          <w:sz w:val="24"/>
          <w:szCs w:val="24"/>
        </w:rPr>
        <w:t>субсидий</w:t>
      </w:r>
      <w:proofErr w:type="gramEnd"/>
      <w:r w:rsidRPr="00886435">
        <w:rPr>
          <w:rFonts w:ascii="Arial" w:hAnsi="Arial" w:cs="Arial"/>
          <w:sz w:val="24"/>
          <w:szCs w:val="24"/>
        </w:rPr>
        <w:t xml:space="preserve"> с приложением подтверждающих понесенные расходы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Отчеты по итогам года должен содержать информацию о достигнутых </w:t>
      </w:r>
      <w:r w:rsidRPr="00886435">
        <w:rPr>
          <w:rFonts w:ascii="Arial" w:hAnsi="Arial" w:cs="Arial"/>
          <w:sz w:val="24"/>
          <w:szCs w:val="24"/>
        </w:rPr>
        <w:lastRenderedPageBreak/>
        <w:t>конечных результатах и значений целевых индикаторов, указанных в паспорте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Текущий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МКУ «Отдел молодежной политики, физической культуры и спорта администрации Саянского района» осуществляет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6. МКУ «ФЭУ администрации Саянского района» осуществляет контроль за целевым использованием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и местного бюджетов.</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2.5. Оценка </w:t>
      </w:r>
      <w:proofErr w:type="gramStart"/>
      <w:r w:rsidRPr="00886435">
        <w:rPr>
          <w:rFonts w:ascii="Arial" w:hAnsi="Arial" w:cs="Arial"/>
          <w:sz w:val="24"/>
          <w:szCs w:val="24"/>
        </w:rPr>
        <w:t>социально-экономической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эффективности от реализации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Реализация мероприятий подпрограммы за период 2014-2019 годов позволит:</w:t>
      </w:r>
    </w:p>
    <w:p w:rsidR="00226AF9" w:rsidRPr="00886435" w:rsidRDefault="00226AF9" w:rsidP="00226AF9">
      <w:pPr>
        <w:widowControl w:val="0"/>
        <w:spacing w:after="0" w:line="240" w:lineRule="auto"/>
        <w:ind w:firstLine="540"/>
        <w:jc w:val="both"/>
        <w:rPr>
          <w:rFonts w:ascii="Arial" w:hAnsi="Arial" w:cs="Arial"/>
          <w:sz w:val="24"/>
          <w:szCs w:val="24"/>
        </w:rPr>
      </w:pPr>
      <w:r w:rsidRPr="00886435">
        <w:rPr>
          <w:rFonts w:ascii="Arial" w:hAnsi="Arial" w:cs="Arial"/>
          <w:sz w:val="24"/>
          <w:szCs w:val="24"/>
        </w:rPr>
        <w:t>увеличить долю молодежи, проживающей в Саянском районе, получившей информационные услуги до 61,84% в 2019 году;</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 xml:space="preserve">сохранить удельный вес поселений Саянского района, имеющих муниципальные молодежные центры до 7,14% в 2019 году; </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сохранение количества созданных рабочих мест для несовершеннолетних граждан, проживающих в Саянском районе на уровне 108 единиц в 2014 году, 81 в 2015, 112 единиц в 2016-2019 гг.;</w:t>
      </w:r>
    </w:p>
    <w:p w:rsidR="00226AF9" w:rsidRPr="00886435" w:rsidRDefault="00226AF9" w:rsidP="00226AF9">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сохранение количества несовершеннолетних граждан, проживающих в Саянском районе, принявших участие в профильных палаточных лагерях на уровне 72 человек в 2014 году, 75 человек в 2015-2019 гг.</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Конечными результатами реализации подпрограммы являются:</w:t>
      </w:r>
    </w:p>
    <w:p w:rsidR="00226AF9" w:rsidRPr="00886435" w:rsidRDefault="00226AF9" w:rsidP="00226AF9">
      <w:pPr>
        <w:spacing w:after="0"/>
        <w:jc w:val="both"/>
        <w:rPr>
          <w:rFonts w:ascii="Arial" w:hAnsi="Arial" w:cs="Arial"/>
          <w:b/>
          <w:sz w:val="24"/>
          <w:szCs w:val="24"/>
        </w:rPr>
      </w:pPr>
      <w:r w:rsidRPr="00886435">
        <w:rPr>
          <w:rFonts w:ascii="Arial" w:hAnsi="Arial" w:cs="Arial"/>
          <w:sz w:val="24"/>
          <w:szCs w:val="24"/>
        </w:rPr>
        <w:tab/>
        <w:t>не менее 10 поступивших заявок, не менее 3 проектов поддержано (муниципальный конкурс поддержки молодежных проектов, направленный на поддержку инициативы молодежных и детских объединений);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112 созданных рабочих мест для несовершеннолетних, организация не менее 10 районных мероприятий по трудовому воспитанию несовершеннолетних;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75 несовершеннолетних граждан, отдохнувших в краевых и </w:t>
      </w:r>
      <w:proofErr w:type="gramStart"/>
      <w:r w:rsidRPr="00886435">
        <w:rPr>
          <w:rFonts w:ascii="Arial" w:hAnsi="Arial" w:cs="Arial"/>
          <w:sz w:val="24"/>
          <w:szCs w:val="24"/>
        </w:rPr>
        <w:t>районном</w:t>
      </w:r>
      <w:proofErr w:type="gramEnd"/>
      <w:r w:rsidRPr="00886435">
        <w:rPr>
          <w:rFonts w:ascii="Arial" w:hAnsi="Arial" w:cs="Arial"/>
          <w:sz w:val="24"/>
          <w:szCs w:val="24"/>
        </w:rPr>
        <w:t xml:space="preserve"> палаточных лагерях.</w:t>
      </w:r>
    </w:p>
    <w:p w:rsidR="00226AF9" w:rsidRPr="00886435" w:rsidRDefault="00226AF9" w:rsidP="00226AF9">
      <w:pPr>
        <w:widowControl w:val="0"/>
        <w:autoSpaceDE w:val="0"/>
        <w:autoSpaceDN w:val="0"/>
        <w:adjustRightInd w:val="0"/>
        <w:spacing w:after="0" w:line="240" w:lineRule="auto"/>
        <w:ind w:firstLine="540"/>
        <w:jc w:val="center"/>
        <w:rPr>
          <w:rFonts w:ascii="Arial" w:hAnsi="Arial" w:cs="Arial"/>
          <w:sz w:val="24"/>
          <w:szCs w:val="24"/>
        </w:rPr>
      </w:pPr>
      <w:r w:rsidRPr="00886435">
        <w:rPr>
          <w:rFonts w:ascii="Arial" w:hAnsi="Arial" w:cs="Arial"/>
          <w:sz w:val="24"/>
          <w:szCs w:val="24"/>
        </w:rPr>
        <w:t>2.6. Система подпрограммных мероприятий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B93CE1"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886435">
          <w:rPr>
            <w:rFonts w:ascii="Arial" w:hAnsi="Arial" w:cs="Arial"/>
            <w:sz w:val="24"/>
            <w:szCs w:val="24"/>
          </w:rPr>
          <w:t>Перечень</w:t>
        </w:r>
      </w:hyperlink>
      <w:r w:rsidR="00226AF9" w:rsidRPr="00886435">
        <w:rPr>
          <w:rFonts w:ascii="Arial" w:hAnsi="Arial" w:cs="Arial"/>
          <w:sz w:val="24"/>
          <w:szCs w:val="24"/>
        </w:rPr>
        <w:t xml:space="preserve"> мероприятий подпрограммы приведен в приложении № 2 к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2.7. Обоснование </w:t>
      </w:r>
      <w:proofErr w:type="gramStart"/>
      <w:r w:rsidRPr="00886435">
        <w:rPr>
          <w:rFonts w:ascii="Arial" w:hAnsi="Arial" w:cs="Arial"/>
          <w:sz w:val="24"/>
          <w:szCs w:val="24"/>
        </w:rPr>
        <w:t>финансовых</w:t>
      </w:r>
      <w:proofErr w:type="gramEnd"/>
      <w:r w:rsidRPr="00886435">
        <w:rPr>
          <w:rFonts w:ascii="Arial" w:hAnsi="Arial" w:cs="Arial"/>
          <w:sz w:val="24"/>
          <w:szCs w:val="24"/>
        </w:rPr>
        <w:t>, материальных и трудовых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затрат (ресурсное обеспечение подпрограммы) с указанием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источников финансирования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Мероприятия подпрограммы реализуются за счет средств местного и </w:t>
      </w:r>
      <w:r w:rsidRPr="00886435">
        <w:rPr>
          <w:rFonts w:ascii="Arial" w:hAnsi="Arial" w:cs="Arial"/>
          <w:sz w:val="24"/>
          <w:szCs w:val="24"/>
        </w:rPr>
        <w:lastRenderedPageBreak/>
        <w:t xml:space="preserve">краевого бюджетов.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snapToGrid w:val="0"/>
        <w:spacing w:after="0" w:line="240" w:lineRule="auto"/>
        <w:ind w:firstLine="540"/>
        <w:jc w:val="both"/>
        <w:rPr>
          <w:rFonts w:ascii="Arial" w:hAnsi="Arial" w:cs="Arial"/>
          <w:sz w:val="24"/>
          <w:szCs w:val="24"/>
        </w:rPr>
      </w:pPr>
      <w:r w:rsidRPr="00886435">
        <w:rPr>
          <w:rFonts w:ascii="Arial" w:hAnsi="Arial" w:cs="Arial"/>
          <w:sz w:val="24"/>
          <w:szCs w:val="24"/>
        </w:rPr>
        <w:t>Объем бюджетных ассигнований на реализацию мероприятий подпрограммы составляет всего 19 810,8 тыс. рублей, в том числе средства  местного бюджета 18 755,3 тыс. рублей, средства краевого бюджета 1 055,5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2014 году всего 3 028,6  тыс. рублей, в том числе средства местного бюджета 2 819,6  тыс. рублей, средства краевого бюджета 209,00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2015 году всего 3 118,5 тыс. рублей, в том числе средства местного  бюджета 2 927,9 тыс. рублей, средства краевого бюджета 190,6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2016 году всего  3 570,7 тыс. рублей, в том числе средства местного бюджета 3 399,6  тыс. рублей, средства краевого бюджета 171,1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2017 году всего 4 707,8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4546,7 тыс.руб., средства краевого бюджета 161,1 тыс.руб.,</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2018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2019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pPr>
        <w:rPr>
          <w:rFonts w:ascii="Arial" w:hAnsi="Arial" w:cs="Arial"/>
          <w:sz w:val="24"/>
          <w:szCs w:val="24"/>
        </w:rPr>
      </w:pPr>
      <w:r w:rsidRPr="00886435">
        <w:rPr>
          <w:rFonts w:ascii="Arial" w:hAnsi="Arial" w:cs="Arial"/>
          <w:sz w:val="24"/>
          <w:szCs w:val="24"/>
        </w:rPr>
        <w:br w:type="page"/>
      </w:r>
    </w:p>
    <w:p w:rsidR="00226AF9" w:rsidRPr="00886435" w:rsidRDefault="00226AF9" w:rsidP="00226AF9">
      <w:pPr>
        <w:spacing w:after="0" w:line="240" w:lineRule="auto"/>
        <w:rPr>
          <w:rFonts w:ascii="Arial" w:eastAsia="Times New Roman" w:hAnsi="Arial" w:cs="Arial"/>
          <w:sz w:val="24"/>
          <w:szCs w:val="24"/>
        </w:rPr>
        <w:sectPr w:rsidR="00226AF9" w:rsidRPr="00886435" w:rsidSect="003C3D22">
          <w:pgSz w:w="11906" w:h="16838"/>
          <w:pgMar w:top="1134" w:right="851" w:bottom="1134" w:left="1701" w:header="709" w:footer="709" w:gutter="0"/>
          <w:cols w:space="708"/>
          <w:docGrid w:linePitch="360"/>
        </w:sectPr>
      </w:pPr>
    </w:p>
    <w:tbl>
      <w:tblPr>
        <w:tblW w:w="5000" w:type="pct"/>
        <w:tblLook w:val="04A0"/>
      </w:tblPr>
      <w:tblGrid>
        <w:gridCol w:w="523"/>
        <w:gridCol w:w="2475"/>
        <w:gridCol w:w="1348"/>
        <w:gridCol w:w="2097"/>
        <w:gridCol w:w="1827"/>
        <w:gridCol w:w="779"/>
        <w:gridCol w:w="779"/>
        <w:gridCol w:w="779"/>
        <w:gridCol w:w="779"/>
        <w:gridCol w:w="779"/>
        <w:gridCol w:w="779"/>
        <w:gridCol w:w="779"/>
        <w:gridCol w:w="779"/>
      </w:tblGrid>
      <w:tr w:rsidR="00226AF9" w:rsidRPr="00886435" w:rsidTr="00F279A5">
        <w:trPr>
          <w:trHeight w:val="405"/>
        </w:trPr>
        <w:tc>
          <w:tcPr>
            <w:tcW w:w="18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85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65"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12" w:type="pct"/>
            <w:gridSpan w:val="6"/>
            <w:vMerge w:val="restar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Приложение № 1                                                                     к  подпрограмме «Вовлечение молодежи Саянского района в социальную практику» </w:t>
            </w:r>
          </w:p>
        </w:tc>
      </w:tr>
      <w:tr w:rsidR="00226AF9" w:rsidRPr="00886435" w:rsidTr="00F279A5">
        <w:trPr>
          <w:trHeight w:val="780"/>
        </w:trPr>
        <w:tc>
          <w:tcPr>
            <w:tcW w:w="18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5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65"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12" w:type="pct"/>
            <w:gridSpan w:val="6"/>
            <w:vMerge/>
            <w:tcBorders>
              <w:top w:val="nil"/>
              <w:left w:val="nil"/>
              <w:bottom w:val="nil"/>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F279A5">
        <w:trPr>
          <w:trHeight w:val="465"/>
        </w:trPr>
        <w:tc>
          <w:tcPr>
            <w:tcW w:w="5000" w:type="pct"/>
            <w:gridSpan w:val="13"/>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Перечень целевых индикаторов подпрограммы «Вовлечение молодежи Саянского района в социальную практику»</w:t>
            </w:r>
          </w:p>
        </w:tc>
      </w:tr>
      <w:tr w:rsidR="00226AF9" w:rsidRPr="00886435" w:rsidTr="00F279A5">
        <w:trPr>
          <w:trHeight w:val="405"/>
        </w:trPr>
        <w:tc>
          <w:tcPr>
            <w:tcW w:w="18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5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65"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3"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F279A5">
        <w:trPr>
          <w:trHeight w:val="405"/>
        </w:trPr>
        <w:tc>
          <w:tcPr>
            <w:tcW w:w="1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8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269" w:type="pct"/>
            <w:vMerge w:val="restar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269" w:type="pc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69" w:type="pc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r>
      <w:tr w:rsidR="00226AF9" w:rsidRPr="00886435" w:rsidTr="00F279A5">
        <w:trPr>
          <w:trHeight w:val="497"/>
        </w:trPr>
        <w:tc>
          <w:tcPr>
            <w:tcW w:w="180"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69" w:type="pct"/>
            <w:vMerge/>
            <w:tcBorders>
              <w:top w:val="single" w:sz="4" w:space="0" w:color="auto"/>
              <w:left w:val="single" w:sz="4" w:space="0" w:color="auto"/>
              <w:bottom w:val="single" w:sz="4" w:space="0" w:color="auto"/>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69" w:type="pct"/>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269" w:type="pct"/>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269" w:type="pct"/>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F279A5">
        <w:trPr>
          <w:trHeight w:val="406"/>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85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Цель:</w:t>
            </w:r>
          </w:p>
        </w:tc>
        <w:tc>
          <w:tcPr>
            <w:tcW w:w="3966" w:type="pct"/>
            <w:gridSpan w:val="11"/>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Создание условий успешной социализации и эффективной самореализации молодежи Красноярского края</w:t>
            </w:r>
          </w:p>
        </w:tc>
      </w:tr>
      <w:tr w:rsidR="00226AF9" w:rsidRPr="00886435" w:rsidTr="00F279A5">
        <w:trPr>
          <w:trHeight w:val="42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853"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Целевые индикаторы</w:t>
            </w:r>
          </w:p>
        </w:tc>
        <w:tc>
          <w:tcPr>
            <w:tcW w:w="465"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72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630"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F279A5">
        <w:trPr>
          <w:trHeight w:val="159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853"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поселений </w:t>
            </w:r>
            <w:proofErr w:type="gramStart"/>
            <w:r w:rsidRPr="00886435">
              <w:rPr>
                <w:rFonts w:ascii="Arial" w:eastAsia="Times New Roman" w:hAnsi="Arial" w:cs="Arial"/>
                <w:sz w:val="24"/>
                <w:szCs w:val="24"/>
              </w:rPr>
              <w:t>Саянского</w:t>
            </w:r>
            <w:proofErr w:type="gramEnd"/>
            <w:r w:rsidRPr="00886435">
              <w:rPr>
                <w:rFonts w:ascii="Arial" w:eastAsia="Times New Roman" w:hAnsi="Arial" w:cs="Arial"/>
                <w:sz w:val="24"/>
                <w:szCs w:val="24"/>
              </w:rPr>
              <w:t xml:space="preserve"> районая, имеющих муниципальные молодежные центры </w:t>
            </w:r>
          </w:p>
        </w:tc>
        <w:tc>
          <w:tcPr>
            <w:tcW w:w="465"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723"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r>
      <w:tr w:rsidR="00226AF9" w:rsidRPr="00886435" w:rsidTr="00F279A5">
        <w:trPr>
          <w:trHeight w:val="147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853"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доля молодежи, проживающей в Саянском районе, получившей информационные услуги</w:t>
            </w:r>
          </w:p>
        </w:tc>
        <w:tc>
          <w:tcPr>
            <w:tcW w:w="465"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723"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10,62</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19,87</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23,84</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28,61</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34,33</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43,50</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52,67</w:t>
            </w:r>
          </w:p>
        </w:tc>
        <w:tc>
          <w:tcPr>
            <w:tcW w:w="269"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61,84</w:t>
            </w:r>
          </w:p>
        </w:tc>
      </w:tr>
      <w:tr w:rsidR="00226AF9" w:rsidRPr="00886435" w:rsidTr="00F279A5">
        <w:trPr>
          <w:trHeight w:val="156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85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количество созданных рабочих мест для несовершеннолетних граждан, проживающих в </w:t>
            </w:r>
            <w:r w:rsidRPr="00886435">
              <w:rPr>
                <w:rFonts w:ascii="Arial" w:eastAsia="Times New Roman" w:hAnsi="Arial" w:cs="Arial"/>
                <w:sz w:val="24"/>
                <w:szCs w:val="24"/>
              </w:rPr>
              <w:lastRenderedPageBreak/>
              <w:t>Саянском районе</w:t>
            </w:r>
          </w:p>
        </w:tc>
        <w:tc>
          <w:tcPr>
            <w:tcW w:w="465"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ед.</w:t>
            </w:r>
          </w:p>
        </w:tc>
        <w:tc>
          <w:tcPr>
            <w:tcW w:w="72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85</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93</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108</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r>
      <w:tr w:rsidR="00226AF9" w:rsidRPr="00886435" w:rsidTr="00F279A5">
        <w:trPr>
          <w:trHeight w:val="232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4.</w:t>
            </w:r>
          </w:p>
        </w:tc>
        <w:tc>
          <w:tcPr>
            <w:tcW w:w="853"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w:t>
            </w:r>
          </w:p>
        </w:tc>
        <w:tc>
          <w:tcPr>
            <w:tcW w:w="465"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72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r>
      <w:tr w:rsidR="00226AF9" w:rsidRPr="00886435" w:rsidTr="00F279A5">
        <w:trPr>
          <w:trHeight w:val="151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 5.</w:t>
            </w:r>
          </w:p>
        </w:tc>
        <w:tc>
          <w:tcPr>
            <w:tcW w:w="85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465"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723"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30"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отчетсность</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120</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170</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72</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269"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pPr>
        <w:rPr>
          <w:rFonts w:ascii="Arial" w:hAnsi="Arial" w:cs="Arial"/>
          <w:sz w:val="24"/>
          <w:szCs w:val="24"/>
        </w:rPr>
      </w:pPr>
      <w:r w:rsidRPr="00886435">
        <w:rPr>
          <w:rFonts w:ascii="Arial" w:hAnsi="Arial" w:cs="Arial"/>
          <w:sz w:val="24"/>
          <w:szCs w:val="24"/>
        </w:rPr>
        <w:br w:type="page"/>
      </w:r>
    </w:p>
    <w:tbl>
      <w:tblPr>
        <w:tblW w:w="5000" w:type="pct"/>
        <w:tblLook w:val="04A0"/>
      </w:tblPr>
      <w:tblGrid>
        <w:gridCol w:w="448"/>
        <w:gridCol w:w="1925"/>
        <w:gridCol w:w="1331"/>
        <w:gridCol w:w="646"/>
        <w:gridCol w:w="616"/>
        <w:gridCol w:w="401"/>
        <w:gridCol w:w="494"/>
        <w:gridCol w:w="679"/>
        <w:gridCol w:w="494"/>
        <w:gridCol w:w="771"/>
        <w:gridCol w:w="771"/>
        <w:gridCol w:w="771"/>
        <w:gridCol w:w="771"/>
        <w:gridCol w:w="771"/>
        <w:gridCol w:w="771"/>
        <w:gridCol w:w="956"/>
        <w:gridCol w:w="1886"/>
      </w:tblGrid>
      <w:tr w:rsidR="00226AF9" w:rsidRPr="00886435" w:rsidTr="00F279A5">
        <w:trPr>
          <w:trHeight w:val="1423"/>
        </w:trPr>
        <w:tc>
          <w:tcPr>
            <w:tcW w:w="152" w:type="pct"/>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hAnsi="Arial" w:cs="Arial"/>
                <w:sz w:val="24"/>
                <w:szCs w:val="24"/>
              </w:rPr>
              <w:lastRenderedPageBreak/>
              <w:br w:type="page"/>
            </w:r>
            <w:r w:rsidRPr="00886435">
              <w:rPr>
                <w:rFonts w:ascii="Arial" w:eastAsia="Times New Roman" w:hAnsi="Arial" w:cs="Arial"/>
                <w:sz w:val="24"/>
                <w:szCs w:val="24"/>
              </w:rPr>
              <w:t> </w:t>
            </w:r>
          </w:p>
        </w:tc>
        <w:tc>
          <w:tcPr>
            <w:tcW w:w="741"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04"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3"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4"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2" w:type="pct"/>
            <w:gridSpan w:val="3"/>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57" w:type="pct"/>
            <w:gridSpan w:val="5"/>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к подпрограмме «Вовлечение молодежи Саянского района я в социальную практику»</w:t>
            </w:r>
          </w:p>
        </w:tc>
      </w:tr>
      <w:tr w:rsidR="00226AF9" w:rsidRPr="00886435" w:rsidTr="00F279A5">
        <w:trPr>
          <w:trHeight w:val="422"/>
        </w:trPr>
        <w:tc>
          <w:tcPr>
            <w:tcW w:w="5000" w:type="pct"/>
            <w:gridSpan w:val="17"/>
            <w:tcBorders>
              <w:top w:val="nil"/>
              <w:left w:val="nil"/>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xml:space="preserve">Перечень мероприятий подпрограммы  «Вовлечение молодежи Саянского района в социальную практику» </w:t>
            </w:r>
          </w:p>
        </w:tc>
      </w:tr>
      <w:tr w:rsidR="00226AF9" w:rsidRPr="00886435" w:rsidTr="00F279A5">
        <w:trPr>
          <w:trHeight w:val="144"/>
        </w:trPr>
        <w:tc>
          <w:tcPr>
            <w:tcW w:w="152" w:type="pct"/>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41" w:type="pct"/>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04" w:type="pct"/>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19"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33"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44"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0"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355"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5" w:type="pct"/>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F279A5">
        <w:trPr>
          <w:trHeight w:val="570"/>
        </w:trPr>
        <w:tc>
          <w:tcPr>
            <w:tcW w:w="1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подпрограммы, задачи, мероприятия</w:t>
            </w:r>
          </w:p>
        </w:tc>
        <w:tc>
          <w:tcPr>
            <w:tcW w:w="50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1169" w:type="pct"/>
            <w:gridSpan w:val="6"/>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1709" w:type="pct"/>
            <w:gridSpan w:val="7"/>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 годы</w:t>
            </w:r>
          </w:p>
        </w:tc>
        <w:tc>
          <w:tcPr>
            <w:tcW w:w="7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226AF9" w:rsidRPr="00886435" w:rsidTr="00F279A5">
        <w:trPr>
          <w:trHeight w:val="300"/>
        </w:trPr>
        <w:tc>
          <w:tcPr>
            <w:tcW w:w="152" w:type="pct"/>
            <w:vMerge/>
            <w:tcBorders>
              <w:top w:val="single" w:sz="4" w:space="0" w:color="auto"/>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31" w:type="pct"/>
            <w:vMerge w:val="restart"/>
            <w:tcBorders>
              <w:top w:val="nil"/>
              <w:left w:val="single" w:sz="4" w:space="0" w:color="000000"/>
              <w:bottom w:val="single" w:sz="4" w:space="0" w:color="000000"/>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219" w:type="pct"/>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РзПр</w:t>
            </w:r>
          </w:p>
        </w:tc>
        <w:tc>
          <w:tcPr>
            <w:tcW w:w="54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170" w:type="pct"/>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226" w:type="pct"/>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226" w:type="pct"/>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226"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26" w:type="pct"/>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226" w:type="pct"/>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на                   2014-2019годы</w:t>
            </w:r>
          </w:p>
        </w:tc>
        <w:tc>
          <w:tcPr>
            <w:tcW w:w="725" w:type="pct"/>
            <w:vMerge/>
            <w:tcBorders>
              <w:top w:val="single" w:sz="4" w:space="0" w:color="auto"/>
              <w:left w:val="single" w:sz="4" w:space="0" w:color="auto"/>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F279A5">
        <w:trPr>
          <w:trHeight w:val="1242"/>
        </w:trPr>
        <w:tc>
          <w:tcPr>
            <w:tcW w:w="152" w:type="pct"/>
            <w:vMerge/>
            <w:tcBorders>
              <w:top w:val="single" w:sz="4" w:space="0" w:color="auto"/>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31" w:type="pct"/>
            <w:vMerge/>
            <w:tcBorders>
              <w:top w:val="nil"/>
              <w:left w:val="single" w:sz="4" w:space="0" w:color="000000"/>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19" w:type="pct"/>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548" w:type="pct"/>
            <w:gridSpan w:val="3"/>
            <w:vMerge/>
            <w:tcBorders>
              <w:top w:val="single" w:sz="4" w:space="0" w:color="auto"/>
              <w:left w:val="single" w:sz="4" w:space="0" w:color="auto"/>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70" w:type="pct"/>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26" w:type="pct"/>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26" w:type="pct"/>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26"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226" w:type="pct"/>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26"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226"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355" w:type="pct"/>
            <w:vMerge/>
            <w:tcBorders>
              <w:top w:val="nil"/>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25" w:type="pct"/>
            <w:vMerge/>
            <w:tcBorders>
              <w:top w:val="single" w:sz="4" w:space="0" w:color="auto"/>
              <w:left w:val="single" w:sz="4" w:space="0" w:color="auto"/>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F279A5">
        <w:trPr>
          <w:trHeight w:val="1995"/>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741"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«Вовлечение молодежиСаянского района в социальную практику»</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спорта </w:t>
            </w:r>
            <w:proofErr w:type="gramStart"/>
            <w:r w:rsidRPr="00886435">
              <w:rPr>
                <w:rFonts w:ascii="Arial" w:eastAsia="Times New Roman" w:hAnsi="Arial" w:cs="Arial"/>
                <w:sz w:val="24"/>
                <w:szCs w:val="24"/>
              </w:rPr>
              <w:t>а дминистрации</w:t>
            </w:r>
            <w:proofErr w:type="gramEnd"/>
            <w:r w:rsidRPr="00886435">
              <w:rPr>
                <w:rFonts w:ascii="Arial" w:eastAsia="Times New Roman" w:hAnsi="Arial" w:cs="Arial"/>
                <w:sz w:val="24"/>
                <w:szCs w:val="24"/>
              </w:rPr>
              <w:t xml:space="preserve"> Саянского района"</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19"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33"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44"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3 028,6</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3 118,5</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3 570,7</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4 707,8</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19 810,8</w:t>
            </w:r>
          </w:p>
        </w:tc>
        <w:tc>
          <w:tcPr>
            <w:tcW w:w="725"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F279A5">
        <w:trPr>
          <w:trHeight w:val="495"/>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41" w:type="pct"/>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04" w:type="pct"/>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231"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19"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33"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70"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44"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70"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5"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F279A5">
        <w:trPr>
          <w:trHeight w:val="1980"/>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741" w:type="pct"/>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04" w:type="pct"/>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спорта </w:t>
            </w:r>
            <w:proofErr w:type="gramStart"/>
            <w:r w:rsidRPr="00886435">
              <w:rPr>
                <w:rFonts w:ascii="Arial" w:eastAsia="Times New Roman" w:hAnsi="Arial" w:cs="Arial"/>
                <w:sz w:val="24"/>
                <w:szCs w:val="24"/>
              </w:rPr>
              <w:t>а дминистрации</w:t>
            </w:r>
            <w:proofErr w:type="gramEnd"/>
            <w:r w:rsidRPr="00886435">
              <w:rPr>
                <w:rFonts w:ascii="Arial" w:eastAsia="Times New Roman" w:hAnsi="Arial" w:cs="Arial"/>
                <w:sz w:val="24"/>
                <w:szCs w:val="24"/>
              </w:rPr>
              <w:t xml:space="preserve"> Саянского района"</w:t>
            </w:r>
          </w:p>
        </w:tc>
        <w:tc>
          <w:tcPr>
            <w:tcW w:w="231"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19"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33"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70"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44"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170"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3 028,6</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3 118,5</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3 570,7</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4 707,8</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226"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19 810,8</w:t>
            </w:r>
          </w:p>
        </w:tc>
        <w:tc>
          <w:tcPr>
            <w:tcW w:w="725" w:type="pct"/>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F279A5">
        <w:trPr>
          <w:trHeight w:val="1920"/>
        </w:trPr>
        <w:tc>
          <w:tcPr>
            <w:tcW w:w="152" w:type="pct"/>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1.1</w:t>
            </w:r>
          </w:p>
        </w:tc>
        <w:tc>
          <w:tcPr>
            <w:tcW w:w="741"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Организация работы несовершеннолетних в ТОС</w:t>
            </w:r>
          </w:p>
        </w:tc>
        <w:tc>
          <w:tcPr>
            <w:tcW w:w="504"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19"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133"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4"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81910</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170,9</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220,9</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445,3</w:t>
            </w:r>
          </w:p>
        </w:tc>
        <w:tc>
          <w:tcPr>
            <w:tcW w:w="725"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количество созданных рабочих мест для несовершеннолетних  граждан достигнет 112 единиц                                                                                                             </w:t>
            </w:r>
          </w:p>
        </w:tc>
      </w:tr>
      <w:tr w:rsidR="00226AF9" w:rsidRPr="00886435" w:rsidTr="00F279A5">
        <w:trPr>
          <w:trHeight w:val="1920"/>
        </w:trPr>
        <w:tc>
          <w:tcPr>
            <w:tcW w:w="152" w:type="pct"/>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1.2</w:t>
            </w:r>
          </w:p>
        </w:tc>
        <w:tc>
          <w:tcPr>
            <w:tcW w:w="741"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Субсидия на поддержку деятельности муниципального бюджетного учреждения Молодежный Центр "Саяны"</w:t>
            </w:r>
          </w:p>
        </w:tc>
        <w:tc>
          <w:tcPr>
            <w:tcW w:w="504"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19"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133"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4"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74560</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209,0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190,6</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171,1</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1 055,5</w:t>
            </w:r>
          </w:p>
        </w:tc>
        <w:tc>
          <w:tcPr>
            <w:tcW w:w="725"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поддержка и развитие флагманских программ на территории Саянского района </w:t>
            </w:r>
          </w:p>
        </w:tc>
      </w:tr>
      <w:tr w:rsidR="00226AF9" w:rsidRPr="00886435" w:rsidTr="00F279A5">
        <w:trPr>
          <w:trHeight w:val="563"/>
        </w:trPr>
        <w:tc>
          <w:tcPr>
            <w:tcW w:w="152" w:type="pct"/>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1.3</w:t>
            </w:r>
          </w:p>
        </w:tc>
        <w:tc>
          <w:tcPr>
            <w:tcW w:w="741"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Софинансирование субсидии на поддержку </w:t>
            </w:r>
            <w:r w:rsidRPr="00886435">
              <w:rPr>
                <w:rFonts w:ascii="Arial" w:eastAsia="Times New Roman" w:hAnsi="Arial" w:cs="Arial"/>
                <w:sz w:val="24"/>
                <w:szCs w:val="24"/>
              </w:rPr>
              <w:lastRenderedPageBreak/>
              <w:t>деятельности муниципального бюджетного учреждения Молодежный Центр "Саяны"</w:t>
            </w:r>
          </w:p>
        </w:tc>
        <w:tc>
          <w:tcPr>
            <w:tcW w:w="504"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31"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19"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133"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4"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81930</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65,7</w:t>
            </w:r>
          </w:p>
        </w:tc>
        <w:tc>
          <w:tcPr>
            <w:tcW w:w="725"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софинансирование </w:t>
            </w:r>
          </w:p>
        </w:tc>
      </w:tr>
      <w:tr w:rsidR="00226AF9" w:rsidRPr="00886435" w:rsidTr="00F279A5">
        <w:trPr>
          <w:trHeight w:val="1920"/>
        </w:trPr>
        <w:tc>
          <w:tcPr>
            <w:tcW w:w="152" w:type="pct"/>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1.4</w:t>
            </w:r>
          </w:p>
        </w:tc>
        <w:tc>
          <w:tcPr>
            <w:tcW w:w="741"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 Обеспечение деятельности (оказание услуг) подведомтсвенного учреждения, в т.ч.: предоставляение услуг населению района в сфере молодежной политики МБУ МЦ "Саяны"</w:t>
            </w:r>
          </w:p>
        </w:tc>
        <w:tc>
          <w:tcPr>
            <w:tcW w:w="504"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19"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133"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244"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80610</w:t>
            </w:r>
          </w:p>
        </w:tc>
        <w:tc>
          <w:tcPr>
            <w:tcW w:w="170"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611</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2 566,5</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2 695,7</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3 095,7</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4 193,2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17 580,7</w:t>
            </w:r>
          </w:p>
        </w:tc>
        <w:tc>
          <w:tcPr>
            <w:tcW w:w="725"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укрепление материально-технической базы не менее 1 муниципального  молодежного центра, участвующего в патриотическом воспитании молодежи Саянского района  в 2014 годах</w:t>
            </w:r>
          </w:p>
        </w:tc>
      </w:tr>
      <w:tr w:rsidR="00226AF9" w:rsidRPr="00886435" w:rsidTr="00F279A5">
        <w:trPr>
          <w:trHeight w:val="2637"/>
        </w:trPr>
        <w:tc>
          <w:tcPr>
            <w:tcW w:w="152" w:type="pct"/>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1.5</w:t>
            </w:r>
          </w:p>
        </w:tc>
        <w:tc>
          <w:tcPr>
            <w:tcW w:w="741" w:type="pct"/>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для молодежи Саянского района</w:t>
            </w:r>
          </w:p>
        </w:tc>
        <w:tc>
          <w:tcPr>
            <w:tcW w:w="504"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219"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133"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170"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244"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8192</w:t>
            </w:r>
          </w:p>
        </w:tc>
        <w:tc>
          <w:tcPr>
            <w:tcW w:w="170"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95,0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226" w:type="pct"/>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355" w:type="pct"/>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442,7</w:t>
            </w:r>
          </w:p>
        </w:tc>
        <w:tc>
          <w:tcPr>
            <w:tcW w:w="725" w:type="pct"/>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развитие молодежной политики на территории Саянского района.</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F279A5">
          <w:pgSz w:w="16838" w:h="11906" w:orient="landscape"/>
          <w:pgMar w:top="1134" w:right="851" w:bottom="1134" w:left="1701" w:header="709" w:footer="709" w:gutter="0"/>
          <w:cols w:space="708"/>
          <w:docGrid w:linePitch="360"/>
        </w:sectPr>
      </w:pPr>
    </w:p>
    <w:p w:rsidR="00226AF9" w:rsidRPr="00886435" w:rsidRDefault="00226AF9" w:rsidP="00226AF9">
      <w:pPr>
        <w:pStyle w:val="ConsPlusNormal0"/>
        <w:widowControl/>
        <w:ind w:left="6237" w:hanging="425"/>
        <w:rPr>
          <w:sz w:val="24"/>
          <w:szCs w:val="24"/>
        </w:rPr>
      </w:pPr>
      <w:r w:rsidRPr="00886435">
        <w:rPr>
          <w:sz w:val="24"/>
          <w:szCs w:val="24"/>
        </w:rPr>
        <w:lastRenderedPageBreak/>
        <w:t>Приложение № 3</w:t>
      </w:r>
    </w:p>
    <w:p w:rsidR="00226AF9" w:rsidRPr="00886435" w:rsidRDefault="00226AF9" w:rsidP="00226AF9">
      <w:pPr>
        <w:pStyle w:val="ConsPlusTitle"/>
        <w:ind w:left="5812"/>
        <w:rPr>
          <w:rFonts w:ascii="Arial" w:hAnsi="Arial" w:cs="Arial"/>
          <w:sz w:val="24"/>
          <w:szCs w:val="24"/>
        </w:rPr>
      </w:pPr>
      <w:r w:rsidRPr="00886435">
        <w:rPr>
          <w:rFonts w:ascii="Arial" w:hAnsi="Arial" w:cs="Arial"/>
          <w:b w:val="0"/>
          <w:sz w:val="24"/>
          <w:szCs w:val="24"/>
        </w:rPr>
        <w:t xml:space="preserve">к муниципальной  программе «Молодежь Саянского района в </w:t>
      </w:r>
      <w:r w:rsidRPr="00886435">
        <w:rPr>
          <w:rFonts w:ascii="Arial" w:hAnsi="Arial" w:cs="Arial"/>
          <w:b w:val="0"/>
          <w:sz w:val="24"/>
          <w:szCs w:val="24"/>
          <w:lang w:val="en-US"/>
        </w:rPr>
        <w:t>XXI</w:t>
      </w:r>
      <w:r w:rsidRPr="00886435">
        <w:rPr>
          <w:rFonts w:ascii="Arial" w:hAnsi="Arial" w:cs="Arial"/>
          <w:b w:val="0"/>
          <w:sz w:val="24"/>
          <w:szCs w:val="24"/>
        </w:rPr>
        <w:t xml:space="preserve"> веке»</w:t>
      </w:r>
    </w:p>
    <w:p w:rsidR="00226AF9" w:rsidRPr="00886435" w:rsidRDefault="00226AF9" w:rsidP="00226AF9">
      <w:pPr>
        <w:pStyle w:val="ConsPlusTitle"/>
        <w:ind w:left="720"/>
        <w:jc w:val="center"/>
        <w:rPr>
          <w:rFonts w:ascii="Arial" w:hAnsi="Arial" w:cs="Arial"/>
          <w:sz w:val="24"/>
          <w:szCs w:val="24"/>
        </w:rPr>
      </w:pPr>
    </w:p>
    <w:p w:rsidR="00226AF9" w:rsidRPr="00886435" w:rsidRDefault="00226AF9" w:rsidP="00226AF9">
      <w:pPr>
        <w:jc w:val="center"/>
        <w:rPr>
          <w:rFonts w:ascii="Arial" w:hAnsi="Arial" w:cs="Arial"/>
          <w:sz w:val="24"/>
          <w:szCs w:val="24"/>
        </w:rPr>
      </w:pP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Подпрограмма 2</w:t>
      </w:r>
    </w:p>
    <w:p w:rsidR="00226AF9" w:rsidRPr="00886435" w:rsidRDefault="00226AF9" w:rsidP="00226AF9">
      <w:pPr>
        <w:pStyle w:val="ConsPlusTitle"/>
        <w:jc w:val="center"/>
        <w:rPr>
          <w:rFonts w:ascii="Arial" w:hAnsi="Arial" w:cs="Arial"/>
          <w:b w:val="0"/>
          <w:sz w:val="24"/>
          <w:szCs w:val="24"/>
        </w:rPr>
      </w:pPr>
      <w:r w:rsidRPr="00886435">
        <w:rPr>
          <w:rFonts w:ascii="Arial" w:hAnsi="Arial" w:cs="Arial"/>
          <w:b w:val="0"/>
          <w:sz w:val="24"/>
          <w:szCs w:val="24"/>
        </w:rPr>
        <w:t xml:space="preserve">«Патриотическое воспитание молодежи Саянского района» </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 рамках муниципальной программы </w:t>
      </w:r>
    </w:p>
    <w:p w:rsidR="00226AF9" w:rsidRPr="00886435" w:rsidRDefault="00226AF9" w:rsidP="00226AF9">
      <w:pPr>
        <w:pStyle w:val="ConsPlusTitle"/>
        <w:ind w:left="720"/>
        <w:jc w:val="center"/>
        <w:rPr>
          <w:rFonts w:ascii="Arial" w:hAnsi="Arial" w:cs="Arial"/>
          <w:sz w:val="24"/>
          <w:szCs w:val="24"/>
        </w:rPr>
      </w:pPr>
      <w:r w:rsidRPr="00886435">
        <w:rPr>
          <w:rFonts w:ascii="Arial" w:hAnsi="Arial" w:cs="Arial"/>
          <w:b w:val="0"/>
          <w:sz w:val="24"/>
          <w:szCs w:val="24"/>
        </w:rPr>
        <w:t>«Молодежь Саянского района в XXI веке»</w:t>
      </w: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Паспорт подпрограммы</w:t>
      </w:r>
    </w:p>
    <w:p w:rsidR="00226AF9" w:rsidRPr="00886435" w:rsidRDefault="00226AF9" w:rsidP="00226AF9">
      <w:pPr>
        <w:pStyle w:val="ConsPlusTitle"/>
        <w:ind w:left="720"/>
        <w:jc w:val="center"/>
        <w:rPr>
          <w:rFonts w:ascii="Arial" w:hAnsi="Arial" w:cs="Arial"/>
          <w:sz w:val="24"/>
          <w:szCs w:val="24"/>
        </w:rPr>
      </w:pPr>
    </w:p>
    <w:tbl>
      <w:tblPr>
        <w:tblW w:w="5000" w:type="pct"/>
        <w:tblCellMar>
          <w:left w:w="75" w:type="dxa"/>
          <w:right w:w="75" w:type="dxa"/>
        </w:tblCellMar>
        <w:tblLook w:val="0000"/>
      </w:tblPr>
      <w:tblGrid>
        <w:gridCol w:w="2473"/>
        <w:gridCol w:w="7031"/>
      </w:tblGrid>
      <w:tr w:rsidR="00226AF9" w:rsidRPr="0088643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Наименование        </w:t>
            </w:r>
            <w:r w:rsidRPr="00886435">
              <w:rPr>
                <w:rFonts w:ascii="Arial" w:hAnsi="Arial" w:cs="Arial"/>
                <w:sz w:val="24"/>
                <w:szCs w:val="24"/>
              </w:rPr>
              <w:br/>
              <w:t xml:space="preserve">подпрограммы           </w:t>
            </w: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spacing w:line="240" w:lineRule="auto"/>
              <w:contextualSpacing/>
              <w:rPr>
                <w:rFonts w:ascii="Arial" w:hAnsi="Arial" w:cs="Arial"/>
                <w:sz w:val="24"/>
                <w:szCs w:val="24"/>
              </w:rPr>
            </w:pPr>
            <w:r w:rsidRPr="00886435">
              <w:rPr>
                <w:rFonts w:ascii="Arial" w:hAnsi="Arial" w:cs="Arial"/>
                <w:b w:val="0"/>
                <w:sz w:val="24"/>
                <w:szCs w:val="24"/>
              </w:rPr>
              <w:t>«Патриотическое воспитание молодежи Саянского района</w:t>
            </w:r>
            <w:r w:rsidRPr="00886435">
              <w:rPr>
                <w:rFonts w:ascii="Arial" w:hAnsi="Arial" w:cs="Arial"/>
                <w:sz w:val="24"/>
                <w:szCs w:val="24"/>
              </w:rPr>
              <w:t>»</w:t>
            </w:r>
          </w:p>
        </w:tc>
      </w:tr>
      <w:tr w:rsidR="00226AF9" w:rsidRPr="0088643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Наименование муниципальной программы, в рамках которой реализуется Подпрограмма</w:t>
            </w:r>
          </w:p>
          <w:p w:rsidR="00226AF9" w:rsidRPr="00886435" w:rsidRDefault="00226AF9" w:rsidP="00226AF9">
            <w:pPr>
              <w:pStyle w:val="ConsPlusCell"/>
              <w:rPr>
                <w:rFonts w:ascii="Arial" w:hAnsi="Arial" w:cs="Arial"/>
                <w:sz w:val="24"/>
                <w:szCs w:val="24"/>
              </w:rPr>
            </w:pP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ind w:left="55"/>
              <w:jc w:val="both"/>
              <w:rPr>
                <w:rFonts w:ascii="Arial" w:hAnsi="Arial" w:cs="Arial"/>
                <w:sz w:val="24"/>
                <w:szCs w:val="24"/>
              </w:rPr>
            </w:pPr>
            <w:r w:rsidRPr="00886435">
              <w:rPr>
                <w:rFonts w:ascii="Arial" w:hAnsi="Arial" w:cs="Arial"/>
                <w:b w:val="0"/>
                <w:sz w:val="24"/>
                <w:szCs w:val="24"/>
              </w:rPr>
              <w:t xml:space="preserve">«Молодежь Саянского района в XXI веке» </w:t>
            </w:r>
            <w:r w:rsidRPr="00886435">
              <w:rPr>
                <w:rFonts w:ascii="Arial" w:hAnsi="Arial" w:cs="Arial"/>
                <w:b w:val="0"/>
                <w:sz w:val="24"/>
                <w:szCs w:val="24"/>
              </w:rPr>
              <w:br/>
            </w:r>
          </w:p>
        </w:tc>
      </w:tr>
      <w:tr w:rsidR="00226AF9" w:rsidRPr="0088643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Исполнитель Подпрограммы</w:t>
            </w: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eastAsia="Calibri" w:hAnsi="Arial" w:cs="Arial"/>
                <w:spacing w:val="-2"/>
                <w:sz w:val="24"/>
                <w:szCs w:val="24"/>
              </w:rPr>
            </w:pPr>
            <w:r w:rsidRPr="00886435">
              <w:rPr>
                <w:rFonts w:ascii="Arial" w:hAnsi="Arial" w:cs="Arial"/>
                <w:sz w:val="24"/>
                <w:szCs w:val="24"/>
              </w:rPr>
              <w:t>Исполнители мероприятий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spacing w:after="0" w:line="240" w:lineRule="auto"/>
              <w:contextualSpacing/>
              <w:jc w:val="both"/>
              <w:rPr>
                <w:rFonts w:ascii="Arial" w:hAnsi="Arial" w:cs="Arial"/>
                <w:sz w:val="24"/>
                <w:szCs w:val="24"/>
              </w:rPr>
            </w:pPr>
            <w:r w:rsidRPr="00886435">
              <w:rPr>
                <w:rFonts w:ascii="Arial" w:hAnsi="Arial" w:cs="Arial"/>
                <w:sz w:val="24"/>
                <w:szCs w:val="24"/>
              </w:rPr>
              <w:t>МБУ МЦ «Саяны»</w:t>
            </w:r>
          </w:p>
        </w:tc>
      </w:tr>
      <w:tr w:rsidR="00226AF9" w:rsidRPr="00886435" w:rsidTr="00F279A5">
        <w:trPr>
          <w:trHeight w:val="928"/>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Цель </w:t>
            </w:r>
            <w:r w:rsidRPr="00886435">
              <w:rPr>
                <w:rFonts w:ascii="Arial" w:hAnsi="Arial" w:cs="Arial"/>
                <w:sz w:val="24"/>
                <w:szCs w:val="24"/>
              </w:rPr>
              <w:br/>
              <w:t xml:space="preserve">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spacing w:after="0" w:line="240" w:lineRule="auto"/>
              <w:contextualSpacing/>
              <w:jc w:val="both"/>
              <w:rPr>
                <w:rFonts w:ascii="Arial" w:hAnsi="Arial" w:cs="Arial"/>
                <w:sz w:val="24"/>
                <w:szCs w:val="24"/>
              </w:rPr>
            </w:pPr>
            <w:r w:rsidRPr="00886435">
              <w:rPr>
                <w:rFonts w:ascii="Arial" w:hAnsi="Arial" w:cs="Arial"/>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Задачи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a3"/>
              <w:ind w:left="55"/>
              <w:contextualSpacing/>
              <w:jc w:val="both"/>
              <w:rPr>
                <w:rFonts w:ascii="Arial" w:hAnsi="Arial" w:cs="Arial"/>
                <w:sz w:val="24"/>
                <w:szCs w:val="24"/>
              </w:rPr>
            </w:pPr>
            <w:r w:rsidRPr="00886435">
              <w:rPr>
                <w:rFonts w:ascii="Arial" w:hAnsi="Arial" w:cs="Arial"/>
                <w:sz w:val="24"/>
                <w:szCs w:val="24"/>
              </w:rPr>
              <w:t xml:space="preserve">укрепление материально-технического оснащения     </w:t>
            </w:r>
            <w:r w:rsidRPr="00886435">
              <w:rPr>
                <w:rFonts w:ascii="Arial" w:hAnsi="Arial" w:cs="Arial"/>
                <w:sz w:val="24"/>
                <w:szCs w:val="24"/>
              </w:rPr>
              <w:br/>
              <w:t xml:space="preserve">муниципального молодежного центра, участвующего в   </w:t>
            </w:r>
            <w:r w:rsidRPr="00886435">
              <w:rPr>
                <w:rFonts w:ascii="Arial" w:hAnsi="Arial" w:cs="Arial"/>
                <w:sz w:val="24"/>
                <w:szCs w:val="24"/>
              </w:rPr>
              <w:br/>
              <w:t xml:space="preserve">патриотическом воспитании молодежи Саянского района, осуществлении добровольческой деятельности; </w:t>
            </w:r>
            <w:r w:rsidRPr="00886435">
              <w:rPr>
                <w:rFonts w:ascii="Arial" w:hAnsi="Arial" w:cs="Arial"/>
                <w:sz w:val="24"/>
                <w:szCs w:val="24"/>
              </w:rPr>
              <w:br/>
              <w:t xml:space="preserve">вовлечение молодежи Саянского района в          </w:t>
            </w:r>
            <w:r w:rsidRPr="00886435">
              <w:rPr>
                <w:rFonts w:ascii="Arial" w:hAnsi="Arial" w:cs="Arial"/>
                <w:sz w:val="24"/>
                <w:szCs w:val="24"/>
              </w:rPr>
              <w:br/>
              <w:t xml:space="preserve">социальную практику, совершенствующую основные    </w:t>
            </w:r>
            <w:r w:rsidRPr="00886435">
              <w:rPr>
                <w:rFonts w:ascii="Arial" w:hAnsi="Arial" w:cs="Arial"/>
                <w:sz w:val="24"/>
                <w:szCs w:val="24"/>
              </w:rPr>
              <w:br/>
              <w:t xml:space="preserve">направления патриотического воспитания и          </w:t>
            </w:r>
            <w:r w:rsidRPr="00886435">
              <w:rPr>
                <w:rFonts w:ascii="Arial" w:hAnsi="Arial" w:cs="Arial"/>
                <w:sz w:val="24"/>
                <w:szCs w:val="24"/>
              </w:rPr>
              <w:br/>
              <w:t xml:space="preserve">повышение уровня социальной активности молодежи   </w:t>
            </w:r>
            <w:r w:rsidRPr="00886435">
              <w:rPr>
                <w:rFonts w:ascii="Arial" w:hAnsi="Arial" w:cs="Arial"/>
                <w:sz w:val="24"/>
                <w:szCs w:val="24"/>
              </w:rPr>
              <w:br/>
              <w:t xml:space="preserve">Саянского района  </w:t>
            </w: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Целевые индикаторы  </w:t>
            </w:r>
            <w:r w:rsidRPr="00886435">
              <w:rPr>
                <w:rFonts w:ascii="Arial" w:hAnsi="Arial" w:cs="Arial"/>
                <w:sz w:val="24"/>
                <w:szCs w:val="24"/>
              </w:rPr>
              <w:br/>
              <w:t xml:space="preserve">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jc w:val="both"/>
              <w:rPr>
                <w:rFonts w:ascii="Arial" w:hAnsi="Arial" w:cs="Arial"/>
                <w:sz w:val="24"/>
                <w:szCs w:val="24"/>
              </w:rPr>
            </w:pPr>
            <w:r w:rsidRPr="00886435">
              <w:rPr>
                <w:rFonts w:ascii="Arial" w:hAnsi="Arial" w:cs="Arial"/>
                <w:sz w:val="24"/>
                <w:szCs w:val="24"/>
              </w:rPr>
              <w:t>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(увеличение до 7,53%  в 2019 году);</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Удельный вес молодых граждан, проживающих </w:t>
            </w:r>
            <w:r w:rsidRPr="00886435">
              <w:rPr>
                <w:rFonts w:ascii="Arial" w:hAnsi="Arial" w:cs="Arial"/>
                <w:sz w:val="24"/>
                <w:szCs w:val="24"/>
              </w:rPr>
              <w:br/>
              <w:t xml:space="preserve">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w:t>
            </w:r>
            <w:r w:rsidRPr="00886435">
              <w:rPr>
                <w:rFonts w:ascii="Arial" w:hAnsi="Arial" w:cs="Arial"/>
                <w:sz w:val="24"/>
                <w:szCs w:val="24"/>
              </w:rPr>
              <w:lastRenderedPageBreak/>
              <w:t xml:space="preserve">Российской Федерации, в их общей численности  (увеличение до 3,7 % в 2019 году);  </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Удельный вес молодых граждан, проживающих в Саянском районе, вовлеченных в добровольческую деятельность, в их общей численности (увеличение до 2,6 % в 2019 году).</w:t>
            </w: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lastRenderedPageBreak/>
              <w:t xml:space="preserve">Сроки </w:t>
            </w:r>
            <w:r w:rsidRPr="00886435">
              <w:rPr>
                <w:rFonts w:ascii="Arial" w:hAnsi="Arial" w:cs="Arial"/>
                <w:sz w:val="24"/>
                <w:szCs w:val="24"/>
              </w:rPr>
              <w:br/>
              <w:t>реализации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2014 - 2019 годы</w:t>
            </w: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Объемы и источники финансирования 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Объем бюджетных ассигнований на реализацию мероприятий подпрограммы составляет всего 150,0 тыс. рублей, в том числе средства местного бюджета - </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150,0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2014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2015 году всего 20,0 тыс. рублей, в том числе средства местного  бюджета 20,0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2016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2017 году всего  50,0 тыс. рублей, в том числе средства местного бюджета 50,0  тыс. рублей.</w:t>
            </w:r>
          </w:p>
          <w:p w:rsidR="00226AF9" w:rsidRPr="00886435" w:rsidRDefault="00226AF9" w:rsidP="00226AF9">
            <w:pPr>
              <w:snapToGrid w:val="0"/>
              <w:spacing w:after="0" w:line="240" w:lineRule="auto"/>
              <w:rPr>
                <w:rFonts w:ascii="Arial" w:hAnsi="Arial" w:cs="Arial"/>
                <w:sz w:val="24"/>
                <w:szCs w:val="24"/>
              </w:rPr>
            </w:pPr>
          </w:p>
        </w:tc>
      </w:tr>
      <w:tr w:rsidR="00226AF9" w:rsidRPr="0088643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Система организации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исполнением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программы            </w:t>
            </w:r>
            <w:r w:rsidRPr="00886435">
              <w:rPr>
                <w:rFonts w:ascii="Arial" w:hAnsi="Arial" w:cs="Arial"/>
                <w:sz w:val="24"/>
                <w:szCs w:val="24"/>
              </w:rPr>
              <w:br/>
              <w:t xml:space="preserve">осуществляет МКУ «Отдел молодежной политики, физической культуры и спорта администрации Саянского района»;      </w:t>
            </w:r>
          </w:p>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886435" w:rsidRDefault="00226AF9" w:rsidP="00F279A5">
      <w:pPr>
        <w:widowControl w:val="0"/>
        <w:spacing w:after="0" w:line="100" w:lineRule="atLeast"/>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Основные разделы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p>
    <w:p w:rsidR="00226AF9" w:rsidRPr="00886435" w:rsidRDefault="00226AF9" w:rsidP="00226AF9">
      <w:pPr>
        <w:widowControl w:val="0"/>
        <w:spacing w:after="0" w:line="100" w:lineRule="atLeast"/>
        <w:ind w:left="360"/>
        <w:jc w:val="center"/>
        <w:rPr>
          <w:rFonts w:ascii="Arial" w:hAnsi="Arial" w:cs="Arial"/>
          <w:sz w:val="24"/>
          <w:szCs w:val="24"/>
        </w:rPr>
      </w:pPr>
      <w:r w:rsidRPr="00886435">
        <w:rPr>
          <w:rFonts w:ascii="Arial" w:hAnsi="Arial" w:cs="Arial"/>
          <w:sz w:val="24"/>
          <w:szCs w:val="24"/>
        </w:rPr>
        <w:t>2.1.Постановка общерайонной  проблемы и обоснование необходимости разработки подпрограммы.</w:t>
      </w:r>
    </w:p>
    <w:p w:rsidR="00226AF9" w:rsidRPr="00886435" w:rsidRDefault="00226AF9" w:rsidP="00226AF9">
      <w:pPr>
        <w:widowControl w:val="0"/>
        <w:spacing w:after="0" w:line="100" w:lineRule="atLeast"/>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Реализация патриотического воспитания молодежи Саянского района осуществляется в рамках реализации долгосрочной целевой </w:t>
      </w:r>
      <w:hyperlink r:id="rId8" w:history="1">
        <w:r w:rsidRPr="00886435">
          <w:rPr>
            <w:rFonts w:ascii="Arial" w:hAnsi="Arial" w:cs="Arial"/>
            <w:sz w:val="24"/>
            <w:szCs w:val="24"/>
          </w:rPr>
          <w:t>программы</w:t>
        </w:r>
      </w:hyperlink>
      <w:r w:rsidRPr="00886435">
        <w:rPr>
          <w:rFonts w:ascii="Arial" w:hAnsi="Arial" w:cs="Arial"/>
          <w:sz w:val="24"/>
          <w:szCs w:val="24"/>
        </w:rPr>
        <w:t xml:space="preserve"> «Перспективная молодежь» на 2011-2013 гг.).</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реализации целевой программы более 200 человек приняли участие в стартовых событиях, базовых проектах. Около 25 молодых граждан являются участниками патриотического клуба, в том числе в 2013 году – 25 человек. </w:t>
      </w:r>
      <w:proofErr w:type="gramStart"/>
      <w:r w:rsidRPr="00886435">
        <w:rPr>
          <w:rFonts w:ascii="Arial" w:hAnsi="Arial" w:cs="Arial"/>
          <w:sz w:val="24"/>
          <w:szCs w:val="24"/>
        </w:rPr>
        <w:t xml:space="preserve">На протяжении последних двух лет молодежный центр принимает участие в реализации мероприятий краевой целевой программы, направленную на государственную поддержку системы патриотического воспитания. </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настоящее время сформированы основные направления работы в сфере патриотического воспитания молодежи Саянского района,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 организована межведомственная работа по совершенствованию системы патриотического воспитания молодежи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Для эффективности реализации мероприятий в области патриотического воспитания молодежи Саянского района необходимо деятельное участие </w:t>
      </w:r>
      <w:r w:rsidRPr="00886435">
        <w:rPr>
          <w:rFonts w:ascii="Arial" w:hAnsi="Arial" w:cs="Arial"/>
          <w:sz w:val="24"/>
          <w:szCs w:val="24"/>
        </w:rPr>
        <w:lastRenderedPageBreak/>
        <w:t xml:space="preserve">патриотических объединений, клубов, действующих в Саянском районе. </w:t>
      </w:r>
      <w:proofErr w:type="gramStart"/>
      <w:r w:rsidRPr="00886435">
        <w:rPr>
          <w:rFonts w:ascii="Arial" w:hAnsi="Arial" w:cs="Arial"/>
          <w:sz w:val="24"/>
          <w:szCs w:val="24"/>
        </w:rPr>
        <w:t>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w:t>
      </w:r>
      <w:proofErr w:type="gramEnd"/>
      <w:r w:rsidRPr="00886435">
        <w:rPr>
          <w:rFonts w:ascii="Arial" w:hAnsi="Arial" w:cs="Arial"/>
          <w:sz w:val="24"/>
          <w:szCs w:val="24"/>
        </w:rPr>
        <w:t xml:space="preserve">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Сибири, Красноярского края,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«Альтернатива» при Молодежном Центре. В настоящее время формируется единая система с общей идеологией. Связано это с появлением концепции по развитию добровольчества в Красноярском крае.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отсутствие материально-технического оснащения организаций, участвующих в патриотическом воспитании молодежи Саянского района, организаций добровольческой направленности (для эффективной подготовки участников и членов патриотических объединений, клубов Саянского района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w:t>
      </w:r>
      <w:proofErr w:type="gramEnd"/>
      <w:r w:rsidRPr="00886435">
        <w:rPr>
          <w:rFonts w:ascii="Arial" w:hAnsi="Arial" w:cs="Arial"/>
          <w:sz w:val="24"/>
          <w:szCs w:val="24"/>
        </w:rPr>
        <w:t xml:space="preserve">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w:t>
      </w:r>
      <w:proofErr w:type="gramStart"/>
      <w:r w:rsidRPr="00886435">
        <w:rPr>
          <w:rFonts w:ascii="Arial" w:hAnsi="Arial" w:cs="Arial"/>
          <w:sz w:val="24"/>
          <w:szCs w:val="24"/>
        </w:rPr>
        <w:t>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Саянского района к военной службе в Вооруженных Силах Российской Федерации, а также интерес к изучению истории России, Сибири, Красноярского края, Саянского района);</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недостаточное количество мероприятий, направленных на вовлечение молодежи Саянского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 (в рамках реализации  районной долгосрочной целевой программы было определено 3 базовых проекта программы:</w:t>
      </w:r>
      <w:proofErr w:type="gramEnd"/>
      <w:r w:rsidRPr="00886435">
        <w:rPr>
          <w:rFonts w:ascii="Arial" w:hAnsi="Arial" w:cs="Arial"/>
          <w:sz w:val="24"/>
          <w:szCs w:val="24"/>
        </w:rPr>
        <w:t xml:space="preserve"> </w:t>
      </w:r>
      <w:proofErr w:type="gramStart"/>
      <w:r w:rsidRPr="00886435">
        <w:rPr>
          <w:rFonts w:ascii="Arial" w:hAnsi="Arial" w:cs="Arial"/>
          <w:sz w:val="24"/>
          <w:szCs w:val="24"/>
        </w:rPr>
        <w:t>«Пост № 1», «Патриот!», «Енисейский меридиан», которые за период реализации районной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886435">
        <w:rPr>
          <w:rFonts w:ascii="Arial" w:hAnsi="Arial" w:cs="Arial"/>
          <w:sz w:val="24"/>
          <w:szCs w:val="24"/>
        </w:rPr>
        <w:t xml:space="preserve"> </w:t>
      </w:r>
      <w:proofErr w:type="gramStart"/>
      <w:r w:rsidRPr="00886435">
        <w:rPr>
          <w:rFonts w:ascii="Arial" w:hAnsi="Arial" w:cs="Arial"/>
          <w:sz w:val="24"/>
          <w:szCs w:val="24"/>
        </w:rPr>
        <w:t xml:space="preserve">До 18 лет подросток не получает соответствующую для военной службы в Вооруженных </w:t>
      </w:r>
      <w:r w:rsidRPr="00886435">
        <w:rPr>
          <w:rFonts w:ascii="Arial" w:hAnsi="Arial" w:cs="Arial"/>
          <w:sz w:val="24"/>
          <w:szCs w:val="24"/>
        </w:rPr>
        <w:lastRenderedPageBreak/>
        <w:t>Силах Российской Федерации физическую, военно-спортивную, психо-эмоциональную подготовку).</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Конечными и промежуточными социально-экономическими результатами решения указанных проблем являются:</w:t>
      </w:r>
    </w:p>
    <w:p w:rsidR="00226AF9" w:rsidRPr="00886435" w:rsidRDefault="00226AF9" w:rsidP="00226AF9">
      <w:pPr>
        <w:pStyle w:val="ConsPlusCell"/>
        <w:ind w:firstLine="567"/>
        <w:jc w:val="both"/>
        <w:rPr>
          <w:rFonts w:ascii="Arial" w:hAnsi="Arial" w:cs="Arial"/>
          <w:sz w:val="24"/>
          <w:szCs w:val="24"/>
        </w:rPr>
      </w:pPr>
      <w:proofErr w:type="gramStart"/>
      <w:r w:rsidRPr="00886435">
        <w:rPr>
          <w:rFonts w:ascii="Arial" w:hAnsi="Arial" w:cs="Arial"/>
          <w:sz w:val="24"/>
          <w:szCs w:val="24"/>
        </w:rPr>
        <w:t>численность молодых граждан, проживающих в Саянском районе, вовлеченных в массовые мероприятия патриотической направленности за период 2014 - 2017годов, - не менее 853 чел., в том числе по годам: в 2014 году - не менее 182 чел.; в 2015 году - не менее 207 чел.; в 2016 году - не менее 232 чел.; в 2017 году - не менее 257 чел.; в 2018 году – не менее 282</w:t>
      </w:r>
      <w:proofErr w:type="gramEnd"/>
      <w:r w:rsidRPr="00886435">
        <w:rPr>
          <w:rFonts w:ascii="Arial" w:hAnsi="Arial" w:cs="Arial"/>
          <w:sz w:val="24"/>
          <w:szCs w:val="24"/>
        </w:rPr>
        <w:t xml:space="preserve"> чел.; в 2019 году – 307 чел.</w:t>
      </w:r>
    </w:p>
    <w:p w:rsidR="00226AF9" w:rsidRPr="00886435" w:rsidRDefault="00226AF9" w:rsidP="00226AF9">
      <w:pPr>
        <w:widowControl w:val="0"/>
        <w:autoSpaceDE w:val="0"/>
        <w:autoSpaceDN w:val="0"/>
        <w:adjustRightInd w:val="0"/>
        <w:spacing w:after="0" w:line="240" w:lineRule="auto"/>
        <w:ind w:firstLine="567"/>
        <w:jc w:val="both"/>
        <w:rPr>
          <w:rFonts w:ascii="Arial" w:hAnsi="Arial" w:cs="Arial"/>
          <w:sz w:val="24"/>
          <w:szCs w:val="24"/>
        </w:rPr>
      </w:pPr>
      <w:r w:rsidRPr="00886435">
        <w:rPr>
          <w:rFonts w:ascii="Arial" w:hAnsi="Arial" w:cs="Arial"/>
          <w:sz w:val="24"/>
          <w:szCs w:val="24"/>
        </w:rPr>
        <w:t>создание «интерактивной»  карты социальных потребностей в оказании услуг добровольцев в отношении потребностей не менее 10 поселений района в 2019 году.</w:t>
      </w:r>
    </w:p>
    <w:p w:rsidR="00226AF9" w:rsidRPr="00886435" w:rsidRDefault="00226AF9" w:rsidP="00226AF9">
      <w:pPr>
        <w:pStyle w:val="ConsPlusTitle"/>
        <w:ind w:firstLine="709"/>
        <w:jc w:val="center"/>
        <w:rPr>
          <w:rFonts w:ascii="Arial" w:hAnsi="Arial" w:cs="Arial"/>
          <w:b w:val="0"/>
          <w:sz w:val="24"/>
          <w:szCs w:val="24"/>
        </w:rPr>
      </w:pPr>
    </w:p>
    <w:p w:rsidR="00226AF9" w:rsidRPr="00886435" w:rsidRDefault="00226AF9" w:rsidP="00226AF9">
      <w:pPr>
        <w:pStyle w:val="ConsPlusTitle"/>
        <w:ind w:firstLine="709"/>
        <w:jc w:val="center"/>
        <w:rPr>
          <w:rFonts w:ascii="Arial" w:hAnsi="Arial" w:cs="Arial"/>
          <w:b w:val="0"/>
          <w:sz w:val="24"/>
          <w:szCs w:val="24"/>
        </w:rPr>
      </w:pPr>
      <w:r w:rsidRPr="00886435">
        <w:rPr>
          <w:rFonts w:ascii="Arial" w:hAnsi="Arial" w:cs="Arial"/>
          <w:b w:val="0"/>
          <w:sz w:val="24"/>
          <w:szCs w:val="24"/>
        </w:rPr>
        <w:t>2.2. Основная цель, задачи, этапы и сроки выполнения подпрограммы, целевые индикаторы.</w:t>
      </w:r>
    </w:p>
    <w:p w:rsidR="00226AF9" w:rsidRPr="00886435" w:rsidRDefault="00226AF9" w:rsidP="00226AF9">
      <w:pPr>
        <w:pStyle w:val="ConsPlusTitle"/>
        <w:ind w:firstLine="709"/>
        <w:jc w:val="both"/>
        <w:rPr>
          <w:rFonts w:ascii="Arial" w:hAnsi="Arial" w:cs="Arial"/>
          <w:b w:val="0"/>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Муниципальным заказчиком-координатором подпрограммы является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Цель подпрограммы: создание условий для дальнейшего развития и совершенствования системы патриотического воспитания.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Мероприятия подпрограммы разделены на два раздела, мероприятия каждого из них в совокупности нацелены на решение одной из ее задач.</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3.1. Задача 1. Укрепление материально-технического оснащения муниципального молодежного центра, участвующего в патриотическом воспитании молодежи Саянского района, осуществлении добровольческой деятельности.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Одной из важных проблем в области патриотического воспитания и развития добровольчества молодежи Саянского района является устаревшая материально-техническая база или ее отсутствие. Молодежные объединения,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3.2. Задача 2. Вовлечение молодежи Саянского района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 Сроки выполнения подпрограммы: 2014 - 2019 годы.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Целевыми индикаторами, позволяющими измерить достижение цели подпрограммы, являются:</w:t>
      </w:r>
    </w:p>
    <w:p w:rsidR="00226AF9" w:rsidRPr="00886435" w:rsidRDefault="00226AF9" w:rsidP="00226AF9">
      <w:pPr>
        <w:pStyle w:val="ConsPlusCell"/>
        <w:spacing w:line="240" w:lineRule="auto"/>
        <w:ind w:firstLine="540"/>
        <w:jc w:val="both"/>
        <w:rPr>
          <w:rFonts w:ascii="Arial" w:hAnsi="Arial" w:cs="Arial"/>
          <w:sz w:val="24"/>
          <w:szCs w:val="24"/>
        </w:rPr>
      </w:pPr>
      <w:r w:rsidRPr="00886435">
        <w:rPr>
          <w:rFonts w:ascii="Arial" w:hAnsi="Arial" w:cs="Arial"/>
          <w:sz w:val="24"/>
          <w:szCs w:val="24"/>
        </w:rPr>
        <w:t>увеличение удельного веса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(307 чел.) в 2019 году</w:t>
      </w:r>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увеличение удельного веса молодых граждан, проживающих</w:t>
      </w:r>
      <w:r w:rsidRPr="00886435">
        <w:rPr>
          <w:rFonts w:ascii="Arial" w:hAnsi="Arial" w:cs="Arial"/>
          <w:sz w:val="24"/>
          <w:szCs w:val="24"/>
        </w:rPr>
        <w:br/>
        <w:t>в Саянском районе, являющихся членами или участниками патриотических</w:t>
      </w:r>
      <w:r w:rsidRPr="00886435">
        <w:rPr>
          <w:rFonts w:ascii="Arial" w:hAnsi="Arial" w:cs="Arial"/>
          <w:sz w:val="24"/>
          <w:szCs w:val="24"/>
        </w:rPr>
        <w:br/>
        <w:t>объединений Саянского района, участниками клубов патриотического воспитания муниципальных учреждений Саянского района, прошедших</w:t>
      </w:r>
      <w:r w:rsidRPr="00886435">
        <w:rPr>
          <w:rFonts w:ascii="Arial" w:hAnsi="Arial" w:cs="Arial"/>
          <w:sz w:val="24"/>
          <w:szCs w:val="24"/>
        </w:rPr>
        <w:br/>
        <w:t>подготовку к военной службе в Вооруженных Силах Российской Федерации,</w:t>
      </w:r>
      <w:r w:rsidRPr="00886435">
        <w:rPr>
          <w:rFonts w:ascii="Arial" w:hAnsi="Arial" w:cs="Arial"/>
          <w:sz w:val="24"/>
          <w:szCs w:val="24"/>
        </w:rPr>
        <w:br/>
        <w:t xml:space="preserve">в их общей до 3,7 % (92 чел.) в 2019 году;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увеличение удельного веса молодых граждан, проживающих в Саянском районе, вовлеченных в добровольческую деятельность, в их общей численности                 </w:t>
      </w:r>
      <w:r w:rsidRPr="00886435">
        <w:rPr>
          <w:rFonts w:ascii="Arial" w:hAnsi="Arial" w:cs="Arial"/>
          <w:sz w:val="24"/>
          <w:szCs w:val="24"/>
        </w:rPr>
        <w:lastRenderedPageBreak/>
        <w:t>до 2,6 % (52 чел.) в 2019 году.</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spacing w:after="0" w:line="100" w:lineRule="atLeast"/>
        <w:ind w:firstLine="540"/>
        <w:jc w:val="center"/>
        <w:rPr>
          <w:rFonts w:ascii="Arial" w:hAnsi="Arial" w:cs="Arial"/>
          <w:sz w:val="24"/>
          <w:szCs w:val="24"/>
        </w:rPr>
      </w:pPr>
      <w:r w:rsidRPr="00886435">
        <w:rPr>
          <w:rFonts w:ascii="Arial" w:hAnsi="Arial" w:cs="Arial"/>
          <w:sz w:val="24"/>
          <w:szCs w:val="24"/>
        </w:rPr>
        <w:t>2.3. Механизм реализации подпрограммы</w:t>
      </w:r>
    </w:p>
    <w:p w:rsidR="00226AF9" w:rsidRPr="00886435" w:rsidRDefault="00226AF9" w:rsidP="00226AF9">
      <w:pPr>
        <w:widowControl w:val="0"/>
        <w:spacing w:after="0" w:line="100" w:lineRule="atLeast"/>
        <w:ind w:firstLine="54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Реализацию подпрограммы осуществляют: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МБУ Молодежный Центр «Саяны».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Финансирование мероприятий подпрограммы осуществляется за счет средств местного бюджета в соответствии с </w:t>
      </w:r>
      <w:hyperlink w:anchor="Par377" w:history="1">
        <w:r w:rsidRPr="00886435">
          <w:rPr>
            <w:rFonts w:ascii="Arial" w:hAnsi="Arial" w:cs="Arial"/>
            <w:sz w:val="24"/>
            <w:szCs w:val="24"/>
          </w:rPr>
          <w:t>мероприятиями</w:t>
        </w:r>
      </w:hyperlink>
      <w:r w:rsidRPr="00886435">
        <w:rPr>
          <w:rFonts w:ascii="Arial" w:hAnsi="Arial" w:cs="Arial"/>
          <w:sz w:val="24"/>
          <w:szCs w:val="24"/>
        </w:rPr>
        <w:t xml:space="preserve"> подпрограммы согласно приложению № 2 к подпрограмме (далее – мероприятия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Главным распорядителем средств местного бюджета является МКУ «Отдел молодежной политик,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Финансирования из местного бюджета и предоставления субсидии из краевого бюджета  на выполнение муниципального задания для оказания муниципальных услуг  (работ).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2.4. Организация управления подпрограммой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и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ее выполнения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года до 15 января очередного финансового года МКУ «Отдел молодежной политик, физической культуры и спорта администрации Саянского района» в адрес учредителя направляет отчет о целевом расходовании средств </w:t>
      </w:r>
      <w:proofErr w:type="gramStart"/>
      <w:r w:rsidRPr="00886435">
        <w:rPr>
          <w:rFonts w:ascii="Arial" w:hAnsi="Arial" w:cs="Arial"/>
          <w:sz w:val="24"/>
          <w:szCs w:val="24"/>
        </w:rPr>
        <w:t>субсидий</w:t>
      </w:r>
      <w:proofErr w:type="gramEnd"/>
      <w:r w:rsidRPr="00886435">
        <w:rPr>
          <w:rFonts w:ascii="Arial" w:hAnsi="Arial" w:cs="Arial"/>
          <w:sz w:val="24"/>
          <w:szCs w:val="24"/>
        </w:rPr>
        <w:t xml:space="preserve"> с приложением подтверждающих понесенные расходы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Отчеты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Текущий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МКУ «Отдел молодежной политики, физической культуры и спорта администрации Саянского района» осуществляет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6. МКУ «ФЭУ администрации Саянского района» осуществляет контроль за целевым использованием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и местного бюджетов.</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2.5. Оценка </w:t>
      </w:r>
      <w:proofErr w:type="gramStart"/>
      <w:r w:rsidRPr="00886435">
        <w:rPr>
          <w:rFonts w:ascii="Arial" w:hAnsi="Arial" w:cs="Arial"/>
          <w:sz w:val="24"/>
          <w:szCs w:val="24"/>
        </w:rPr>
        <w:t>социально-экономической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эффективности от реализации подпрограммы</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Реализация подпрограммных мероприятий за период 2014 - 2019 годов позволит:</w:t>
      </w:r>
    </w:p>
    <w:p w:rsidR="00226AF9" w:rsidRPr="00886435" w:rsidRDefault="00226AF9" w:rsidP="00226AF9">
      <w:pPr>
        <w:pStyle w:val="ConsPlusCell"/>
        <w:spacing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в 2019 году</w:t>
      </w:r>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увеличить удельный вес молодых граждан, проживающих </w:t>
      </w:r>
      <w:r w:rsidRPr="00886435">
        <w:rPr>
          <w:rFonts w:ascii="Arial" w:hAnsi="Arial" w:cs="Arial"/>
          <w:sz w:val="24"/>
          <w:szCs w:val="24"/>
        </w:rPr>
        <w:br/>
        <w:t xml:space="preserve">в Саянском районе, являющихся членами или участниками патриотических            </w:t>
      </w:r>
      <w:r w:rsidRPr="00886435">
        <w:rPr>
          <w:rFonts w:ascii="Arial" w:hAnsi="Arial" w:cs="Arial"/>
          <w:sz w:val="24"/>
          <w:szCs w:val="24"/>
        </w:rPr>
        <w:br/>
        <w:t xml:space="preserve">объединений Саянского района, участниками клуба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до 3,7 % в 2019 году;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добровольческую деятельность, в их общей численности                 до 2,6 % в 2019 году.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Конечными результатами реализации подпрограммы являются: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укрепление материально-технической базы муниципального молодежного центра,  участвующего в патриотическом воспитании молодежи Саянского района, осуществляющего добровольческую деятельность за 2014 – не менее 1 ед., ежегодно за 2015-2019 годы – не менее 1 </w:t>
      </w:r>
      <w:proofErr w:type="gramStart"/>
      <w:r w:rsidRPr="00886435">
        <w:rPr>
          <w:rFonts w:ascii="Arial" w:hAnsi="Arial" w:cs="Arial"/>
          <w:sz w:val="24"/>
          <w:szCs w:val="24"/>
        </w:rPr>
        <w:t>ед</w:t>
      </w:r>
      <w:proofErr w:type="gramEnd"/>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вовлечение не менее чем 310 молодых граждан, проживающих </w:t>
      </w:r>
      <w:proofErr w:type="gramStart"/>
      <w:r w:rsidRPr="00886435">
        <w:rPr>
          <w:rFonts w:ascii="Arial" w:hAnsi="Arial" w:cs="Arial"/>
          <w:sz w:val="24"/>
          <w:szCs w:val="24"/>
        </w:rPr>
        <w:t>в</w:t>
      </w:r>
      <w:proofErr w:type="gramEnd"/>
      <w:r w:rsidRPr="00886435">
        <w:rPr>
          <w:rFonts w:ascii="Arial" w:hAnsi="Arial" w:cs="Arial"/>
          <w:sz w:val="24"/>
          <w:szCs w:val="24"/>
        </w:rPr>
        <w:t xml:space="preserve"> </w:t>
      </w:r>
      <w:proofErr w:type="gramStart"/>
      <w:r w:rsidRPr="00886435">
        <w:rPr>
          <w:rFonts w:ascii="Arial" w:hAnsi="Arial" w:cs="Arial"/>
          <w:sz w:val="24"/>
          <w:szCs w:val="24"/>
        </w:rPr>
        <w:t>Саянском</w:t>
      </w:r>
      <w:proofErr w:type="gramEnd"/>
      <w:r w:rsidRPr="00886435">
        <w:rPr>
          <w:rFonts w:ascii="Arial" w:hAnsi="Arial" w:cs="Arial"/>
          <w:sz w:val="24"/>
          <w:szCs w:val="24"/>
        </w:rPr>
        <w:t xml:space="preserve"> района, в массовые мероприятия патриотической направленности, ежегодно в 2014 - 2019 годах.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не менее 1 поддержанного муниципального молодежного центра.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 </w:t>
      </w:r>
      <w:r w:rsidRPr="00886435">
        <w:rPr>
          <w:rFonts w:ascii="Arial" w:hAnsi="Arial" w:cs="Arial"/>
          <w:b/>
          <w:sz w:val="24"/>
          <w:szCs w:val="24"/>
        </w:rPr>
        <w:t xml:space="preserve">  </w:t>
      </w:r>
      <w:r w:rsidRPr="00886435">
        <w:rPr>
          <w:rFonts w:ascii="Arial" w:hAnsi="Arial" w:cs="Arial"/>
          <w:sz w:val="24"/>
          <w:szCs w:val="24"/>
        </w:rPr>
        <w:t xml:space="preserve"> </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2.6. Система подпрограммных мероприятий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B93CE1"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886435">
          <w:rPr>
            <w:rFonts w:ascii="Arial" w:hAnsi="Arial" w:cs="Arial"/>
            <w:sz w:val="24"/>
            <w:szCs w:val="24"/>
          </w:rPr>
          <w:t>Перечень</w:t>
        </w:r>
      </w:hyperlink>
      <w:r w:rsidR="00226AF9" w:rsidRPr="00886435">
        <w:rPr>
          <w:rFonts w:ascii="Arial" w:hAnsi="Arial" w:cs="Arial"/>
          <w:sz w:val="24"/>
          <w:szCs w:val="24"/>
        </w:rPr>
        <w:t xml:space="preserve"> мероприятий подпрограммы приведен в приложении № 2 к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2.7. Обоснование </w:t>
      </w:r>
      <w:proofErr w:type="gramStart"/>
      <w:r w:rsidRPr="00886435">
        <w:rPr>
          <w:rFonts w:ascii="Arial" w:hAnsi="Arial" w:cs="Arial"/>
          <w:sz w:val="24"/>
          <w:szCs w:val="24"/>
        </w:rPr>
        <w:t>финансовых</w:t>
      </w:r>
      <w:proofErr w:type="gramEnd"/>
      <w:r w:rsidRPr="00886435">
        <w:rPr>
          <w:rFonts w:ascii="Arial" w:hAnsi="Arial" w:cs="Arial"/>
          <w:sz w:val="24"/>
          <w:szCs w:val="24"/>
        </w:rPr>
        <w:t>, материальных и трудовых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затрат (ресурсное обеспечение подпрограммы) с указанием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источников финансирования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реализуются за счет средств местного бюджета.</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Объем бюджетных ассигнований на реализацию мероприятий подпрограммы составляет всего 150,0 тыс. рублей, в том числе средства местного бюджета - </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150,0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2014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2015 году всего 20,0 тыс. рублей, в том числе средства местного  бюджета 20,0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2016 году всего  40,0 тыс. рублей, в том числе средства местного бюджета 40,0  тыс. рублей;</w:t>
      </w:r>
    </w:p>
    <w:p w:rsidR="00226AF9" w:rsidRPr="00886435" w:rsidRDefault="00226AF9" w:rsidP="00226AF9">
      <w:pPr>
        <w:widowControl w:val="0"/>
        <w:spacing w:line="100" w:lineRule="atLeast"/>
        <w:rPr>
          <w:rFonts w:ascii="Arial" w:hAnsi="Arial" w:cs="Arial"/>
          <w:sz w:val="24"/>
          <w:szCs w:val="24"/>
        </w:rPr>
      </w:pPr>
      <w:r w:rsidRPr="00886435">
        <w:rPr>
          <w:rFonts w:ascii="Arial" w:hAnsi="Arial" w:cs="Arial"/>
          <w:sz w:val="24"/>
          <w:szCs w:val="24"/>
        </w:rPr>
        <w:t>в 2017 году всего  50,0 тыс. рублей, в том числе средства местного бюджета 50,0  тыс. рублей.</w:t>
      </w:r>
    </w:p>
    <w:p w:rsidR="00226AF9" w:rsidRPr="00886435" w:rsidRDefault="00226AF9" w:rsidP="00226AF9">
      <w:pPr>
        <w:spacing w:after="0" w:line="240" w:lineRule="auto"/>
        <w:rPr>
          <w:rFonts w:ascii="Arial" w:eastAsia="Times New Roman" w:hAnsi="Arial" w:cs="Arial"/>
          <w:sz w:val="24"/>
          <w:szCs w:val="24"/>
        </w:rPr>
        <w:sectPr w:rsidR="00226AF9" w:rsidRPr="00886435" w:rsidSect="003C3D22">
          <w:pgSz w:w="11906" w:h="16838"/>
          <w:pgMar w:top="1134" w:right="851" w:bottom="1134" w:left="1701" w:header="709" w:footer="709" w:gutter="0"/>
          <w:cols w:space="708"/>
          <w:docGrid w:linePitch="360"/>
        </w:sectPr>
      </w:pPr>
    </w:p>
    <w:tbl>
      <w:tblPr>
        <w:tblW w:w="0" w:type="auto"/>
        <w:tblInd w:w="95" w:type="dxa"/>
        <w:tblLook w:val="04A0"/>
      </w:tblPr>
      <w:tblGrid>
        <w:gridCol w:w="538"/>
        <w:gridCol w:w="2847"/>
        <w:gridCol w:w="1353"/>
        <w:gridCol w:w="2097"/>
        <w:gridCol w:w="1858"/>
        <w:gridCol w:w="710"/>
        <w:gridCol w:w="710"/>
        <w:gridCol w:w="727"/>
        <w:gridCol w:w="727"/>
        <w:gridCol w:w="710"/>
        <w:gridCol w:w="710"/>
        <w:gridCol w:w="710"/>
        <w:gridCol w:w="710"/>
      </w:tblGrid>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val="restar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Приложение № 1                                                                     к  подпрограмме «Патриотическое воспитание молодежи Саянского района» </w:t>
            </w:r>
          </w:p>
        </w:tc>
      </w:tr>
      <w:tr w:rsidR="00226AF9" w:rsidRPr="00886435" w:rsidTr="00226AF9">
        <w:trPr>
          <w:trHeight w:val="734"/>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tcBorders>
              <w:top w:val="nil"/>
              <w:left w:val="nil"/>
              <w:bottom w:val="nil"/>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65"/>
        </w:trPr>
        <w:tc>
          <w:tcPr>
            <w:tcW w:w="0" w:type="auto"/>
            <w:gridSpan w:val="9"/>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Перечень целевых индикаторов подпрограммы «Патриотическое воспитание молодежи Саянского района» </w:t>
            </w: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2014</w:t>
            </w:r>
          </w:p>
        </w:tc>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2015</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2019</w:t>
            </w:r>
          </w:p>
        </w:tc>
      </w:tr>
      <w:tr w:rsidR="00226AF9" w:rsidRPr="00886435" w:rsidTr="00226AF9">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2016</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2017</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r>
      <w:tr w:rsidR="00226AF9" w:rsidRPr="00886435" w:rsidTr="00226AF9">
        <w:trPr>
          <w:trHeight w:val="711"/>
        </w:trPr>
        <w:tc>
          <w:tcPr>
            <w:tcW w:w="0" w:type="auto"/>
            <w:tcBorders>
              <w:top w:val="nil"/>
              <w:left w:val="single" w:sz="4" w:space="0" w:color="auto"/>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Цель: </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226AF9" w:rsidRPr="00886435" w:rsidTr="00226AF9">
        <w:trPr>
          <w:trHeight w:val="409"/>
        </w:trPr>
        <w:tc>
          <w:tcPr>
            <w:tcW w:w="0" w:type="auto"/>
            <w:tcBorders>
              <w:top w:val="single" w:sz="4" w:space="0" w:color="auto"/>
              <w:left w:val="single" w:sz="4" w:space="0" w:color="auto"/>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Целевые индикаторы</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226AF9">
        <w:trPr>
          <w:trHeight w:val="198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удельный вес молодых граждан, проживающих в Саянскогом районе, вовлеченных в изучение истории Отечества, краеведческую деятельность, в их общей численности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7,53</w:t>
            </w:r>
          </w:p>
        </w:tc>
      </w:tr>
      <w:tr w:rsidR="00226AF9" w:rsidRPr="00886435" w:rsidTr="00226AF9">
        <w:trPr>
          <w:trHeight w:val="3675"/>
        </w:trPr>
        <w:tc>
          <w:tcPr>
            <w:tcW w:w="0" w:type="auto"/>
            <w:tcBorders>
              <w:top w:val="nil"/>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вСаянском районе, являющихся  членами или участниками патриотических объединенийСаянского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0,4</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2,12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3,26</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3,7</w:t>
            </w:r>
          </w:p>
        </w:tc>
      </w:tr>
      <w:tr w:rsidR="00226AF9" w:rsidRPr="00886435" w:rsidTr="00226AF9">
        <w:trPr>
          <w:trHeight w:val="1635"/>
        </w:trPr>
        <w:tc>
          <w:tcPr>
            <w:tcW w:w="0" w:type="auto"/>
            <w:tcBorders>
              <w:top w:val="nil"/>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в Саянском районе, вовлеченных в добровольческую деятельность, в их общей численности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0,4</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2,6</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E85931">
          <w:pgSz w:w="16838" w:h="11906" w:orient="landscape"/>
          <w:pgMar w:top="1134" w:right="851" w:bottom="1134" w:left="1701" w:header="709" w:footer="709" w:gutter="0"/>
          <w:cols w:space="708"/>
          <w:docGrid w:linePitch="360"/>
        </w:sectPr>
      </w:pPr>
    </w:p>
    <w:tbl>
      <w:tblPr>
        <w:tblW w:w="14097" w:type="dxa"/>
        <w:tblInd w:w="95" w:type="dxa"/>
        <w:tblLook w:val="04A0"/>
      </w:tblPr>
      <w:tblGrid>
        <w:gridCol w:w="333"/>
        <w:gridCol w:w="2025"/>
        <w:gridCol w:w="1764"/>
        <w:gridCol w:w="759"/>
        <w:gridCol w:w="720"/>
        <w:gridCol w:w="449"/>
        <w:gridCol w:w="567"/>
        <w:gridCol w:w="800"/>
        <w:gridCol w:w="567"/>
        <w:gridCol w:w="625"/>
        <w:gridCol w:w="625"/>
        <w:gridCol w:w="625"/>
        <w:gridCol w:w="625"/>
        <w:gridCol w:w="605"/>
        <w:gridCol w:w="605"/>
        <w:gridCol w:w="773"/>
        <w:gridCol w:w="1940"/>
      </w:tblGrid>
      <w:tr w:rsidR="009C5863" w:rsidRPr="00886435" w:rsidTr="009C5863">
        <w:trPr>
          <w:trHeight w:val="1122"/>
        </w:trPr>
        <w:tc>
          <w:tcPr>
            <w:tcW w:w="332" w:type="dxa"/>
            <w:tcBorders>
              <w:top w:val="nil"/>
              <w:left w:val="nil"/>
              <w:bottom w:val="nil"/>
              <w:right w:val="nil"/>
            </w:tcBorders>
            <w:shd w:val="clear" w:color="000000" w:fill="FFFFFF"/>
            <w:noWrap/>
            <w:vAlign w:val="center"/>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024"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8"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0"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49"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66"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89" w:type="dxa"/>
            <w:tcBorders>
              <w:top w:val="nil"/>
              <w:left w:val="nil"/>
              <w:bottom w:val="nil"/>
              <w:right w:val="nil"/>
            </w:tcBorders>
            <w:shd w:val="clear" w:color="000000" w:fill="FFFFFF"/>
            <w:noWrap/>
            <w:vAlign w:val="bottom"/>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16" w:type="dxa"/>
            <w:gridSpan w:val="3"/>
            <w:tcBorders>
              <w:top w:val="nil"/>
              <w:left w:val="nil"/>
              <w:bottom w:val="nil"/>
              <w:right w:val="nil"/>
            </w:tcBorders>
            <w:shd w:val="clear" w:color="000000" w:fill="FFFFFF"/>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nil"/>
            </w:tcBorders>
            <w:shd w:val="clear" w:color="000000" w:fill="FFFFFF"/>
            <w:hideMark/>
          </w:tcPr>
          <w:p w:rsidR="009C5863" w:rsidRPr="00886435" w:rsidRDefault="009C5863"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555" w:type="dxa"/>
            <w:gridSpan w:val="5"/>
            <w:shd w:val="clear" w:color="000000" w:fill="FFFFFF"/>
            <w:noWrap/>
            <w:vAlign w:val="bottom"/>
            <w:hideMark/>
          </w:tcPr>
          <w:p w:rsidR="009C5863" w:rsidRPr="00886435" w:rsidRDefault="009C5863" w:rsidP="009C5863">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к  подпрограмме «Патриотическое воспитание молодежи Саянского района»</w:t>
            </w:r>
          </w:p>
        </w:tc>
      </w:tr>
      <w:tr w:rsidR="00226AF9" w:rsidRPr="00886435" w:rsidTr="009C5863">
        <w:trPr>
          <w:trHeight w:val="565"/>
        </w:trPr>
        <w:tc>
          <w:tcPr>
            <w:tcW w:w="14097" w:type="dxa"/>
            <w:gridSpan w:val="17"/>
            <w:tcBorders>
              <w:top w:val="nil"/>
              <w:left w:val="nil"/>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Перечень мероприятий подпрограммы  «Патриотическое воспитание молодежи Саянского района»</w:t>
            </w:r>
          </w:p>
        </w:tc>
      </w:tr>
      <w:tr w:rsidR="009C5863" w:rsidRPr="00886435" w:rsidTr="009C5863">
        <w:trPr>
          <w:trHeight w:val="70"/>
        </w:trPr>
        <w:tc>
          <w:tcPr>
            <w:tcW w:w="332" w:type="dxa"/>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8"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20"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4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6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8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6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10"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10"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72"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3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9C5863">
        <w:trPr>
          <w:trHeight w:val="570"/>
        </w:trPr>
        <w:tc>
          <w:tcPr>
            <w:tcW w:w="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подпрограммы, задачи, мероприятия</w:t>
            </w:r>
          </w:p>
        </w:tc>
        <w:tc>
          <w:tcPr>
            <w:tcW w:w="17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3548" w:type="dxa"/>
            <w:gridSpan w:val="6"/>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4492" w:type="dxa"/>
            <w:gridSpan w:val="7"/>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 годы</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226AF9" w:rsidRPr="00886435" w:rsidTr="009C5863">
        <w:trPr>
          <w:trHeight w:val="300"/>
        </w:trPr>
        <w:tc>
          <w:tcPr>
            <w:tcW w:w="332"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РзПр</w:t>
            </w:r>
          </w:p>
        </w:tc>
        <w:tc>
          <w:tcPr>
            <w:tcW w:w="150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6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2014</w:t>
            </w:r>
          </w:p>
        </w:tc>
        <w:tc>
          <w:tcPr>
            <w:tcW w:w="6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2015</w:t>
            </w:r>
          </w:p>
        </w:tc>
        <w:tc>
          <w:tcPr>
            <w:tcW w:w="625"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tc>
        <w:tc>
          <w:tcPr>
            <w:tcW w:w="6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2017</w:t>
            </w:r>
          </w:p>
        </w:tc>
        <w:tc>
          <w:tcPr>
            <w:tcW w:w="610"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tc>
        <w:tc>
          <w:tcPr>
            <w:tcW w:w="610"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на                   2014-2019 годы</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9C5863">
        <w:trPr>
          <w:trHeight w:val="1373"/>
        </w:trPr>
        <w:tc>
          <w:tcPr>
            <w:tcW w:w="332"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58"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504" w:type="dxa"/>
            <w:gridSpan w:val="3"/>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566"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25" w:type="dxa"/>
            <w:vMerge/>
            <w:tcBorders>
              <w:top w:val="nil"/>
              <w:left w:val="single" w:sz="4" w:space="0" w:color="auto"/>
              <w:bottom w:val="single" w:sz="4" w:space="0" w:color="auto"/>
              <w:right w:val="single" w:sz="4" w:space="0" w:color="auto"/>
            </w:tcBorders>
            <w:vAlign w:val="center"/>
            <w:hideMark/>
          </w:tcPr>
          <w:p w:rsidR="00226AF9" w:rsidRPr="009C5863" w:rsidRDefault="00226AF9" w:rsidP="00226AF9">
            <w:pPr>
              <w:spacing w:after="0" w:line="240" w:lineRule="auto"/>
              <w:rPr>
                <w:rFonts w:ascii="Arial" w:eastAsia="Times New Roman" w:hAnsi="Arial" w:cs="Arial"/>
                <w:sz w:val="20"/>
                <w:szCs w:val="20"/>
              </w:rPr>
            </w:pPr>
          </w:p>
        </w:tc>
        <w:tc>
          <w:tcPr>
            <w:tcW w:w="625" w:type="dxa"/>
            <w:vMerge/>
            <w:tcBorders>
              <w:top w:val="nil"/>
              <w:left w:val="single" w:sz="4" w:space="0" w:color="auto"/>
              <w:bottom w:val="single" w:sz="4" w:space="0" w:color="auto"/>
              <w:right w:val="single" w:sz="4" w:space="0" w:color="auto"/>
            </w:tcBorders>
            <w:vAlign w:val="center"/>
            <w:hideMark/>
          </w:tcPr>
          <w:p w:rsidR="00226AF9" w:rsidRPr="009C5863" w:rsidRDefault="00226AF9" w:rsidP="00226AF9">
            <w:pPr>
              <w:spacing w:after="0" w:line="240" w:lineRule="auto"/>
              <w:rPr>
                <w:rFonts w:ascii="Arial" w:eastAsia="Times New Roman" w:hAnsi="Arial" w:cs="Arial"/>
                <w:sz w:val="20"/>
                <w:szCs w:val="20"/>
              </w:rPr>
            </w:pPr>
          </w:p>
        </w:tc>
        <w:tc>
          <w:tcPr>
            <w:tcW w:w="625"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2016</w:t>
            </w:r>
          </w:p>
        </w:tc>
        <w:tc>
          <w:tcPr>
            <w:tcW w:w="625" w:type="dxa"/>
            <w:vMerge/>
            <w:tcBorders>
              <w:top w:val="nil"/>
              <w:left w:val="single" w:sz="4" w:space="0" w:color="auto"/>
              <w:bottom w:val="single" w:sz="4" w:space="0" w:color="auto"/>
              <w:right w:val="single" w:sz="4" w:space="0" w:color="auto"/>
            </w:tcBorders>
            <w:vAlign w:val="center"/>
            <w:hideMark/>
          </w:tcPr>
          <w:p w:rsidR="00226AF9" w:rsidRPr="009C5863" w:rsidRDefault="00226AF9" w:rsidP="00226AF9">
            <w:pPr>
              <w:spacing w:after="0" w:line="240" w:lineRule="auto"/>
              <w:rPr>
                <w:rFonts w:ascii="Arial" w:eastAsia="Times New Roman" w:hAnsi="Arial" w:cs="Arial"/>
                <w:sz w:val="20"/>
                <w:szCs w:val="20"/>
              </w:rPr>
            </w:pPr>
          </w:p>
        </w:tc>
        <w:tc>
          <w:tcPr>
            <w:tcW w:w="610"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2018</w:t>
            </w:r>
          </w:p>
        </w:tc>
        <w:tc>
          <w:tcPr>
            <w:tcW w:w="610" w:type="dxa"/>
            <w:tcBorders>
              <w:top w:val="nil"/>
              <w:left w:val="nil"/>
              <w:bottom w:val="single" w:sz="4" w:space="0" w:color="auto"/>
              <w:right w:val="single" w:sz="4" w:space="0" w:color="auto"/>
            </w:tcBorders>
            <w:shd w:val="clear" w:color="000000" w:fill="FFFFFF"/>
            <w:vAlign w:val="center"/>
            <w:hideMark/>
          </w:tcPr>
          <w:p w:rsidR="00226AF9" w:rsidRPr="009C5863" w:rsidRDefault="00226AF9" w:rsidP="00226AF9">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2019</w:t>
            </w:r>
          </w:p>
        </w:tc>
        <w:tc>
          <w:tcPr>
            <w:tcW w:w="772"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9C5863">
        <w:trPr>
          <w:trHeight w:val="75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024"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«Патриотическое воспитание молодежи Саянского района»</w:t>
            </w:r>
          </w:p>
        </w:tc>
        <w:tc>
          <w:tcPr>
            <w:tcW w:w="1763"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5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44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48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х</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7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193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9C5863">
        <w:trPr>
          <w:trHeight w:val="43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5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4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 </w:t>
            </w:r>
          </w:p>
        </w:tc>
        <w:tc>
          <w:tcPr>
            <w:tcW w:w="1938"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9C5863">
        <w:trPr>
          <w:trHeight w:val="846"/>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75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44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48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56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х</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2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10"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7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1938"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9C5863">
        <w:trPr>
          <w:trHeight w:val="2280"/>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w:t>
            </w:r>
          </w:p>
        </w:tc>
        <w:tc>
          <w:tcPr>
            <w:tcW w:w="2024" w:type="dxa"/>
            <w:tcBorders>
              <w:top w:val="single" w:sz="4" w:space="0" w:color="auto"/>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Проведение мероприятий </w:t>
            </w:r>
            <w:proofErr w:type="gramStart"/>
            <w:r w:rsidRPr="00886435">
              <w:rPr>
                <w:rFonts w:ascii="Arial" w:eastAsia="Times New Roman" w:hAnsi="Arial" w:cs="Arial"/>
                <w:sz w:val="24"/>
                <w:szCs w:val="24"/>
              </w:rPr>
              <w:t>патриотической</w:t>
            </w:r>
            <w:proofErr w:type="gramEnd"/>
            <w:r w:rsidRPr="00886435">
              <w:rPr>
                <w:rFonts w:ascii="Arial" w:eastAsia="Times New Roman" w:hAnsi="Arial" w:cs="Arial"/>
                <w:sz w:val="24"/>
                <w:szCs w:val="24"/>
              </w:rPr>
              <w:t xml:space="preserve"> направленоости</w:t>
            </w:r>
          </w:p>
        </w:tc>
        <w:tc>
          <w:tcPr>
            <w:tcW w:w="1763" w:type="dxa"/>
            <w:tcBorders>
              <w:top w:val="single" w:sz="4" w:space="0" w:color="auto"/>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200</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81940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1938" w:type="dxa"/>
            <w:tcBorders>
              <w:top w:val="single" w:sz="4" w:space="0" w:color="auto"/>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численность молодых граждан, являющихся членами и участниками патриотических объединений, участниками клубов патриотического воспитания достигнет 55 человек в 2017 году; количество добровольцев достигнет 40 человек в 2017 году.</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E85931">
          <w:pgSz w:w="16838" w:h="11906" w:orient="landscape"/>
          <w:pgMar w:top="1134" w:right="851" w:bottom="1134" w:left="1701" w:header="709" w:footer="709" w:gutter="0"/>
          <w:cols w:space="708"/>
          <w:docGrid w:linePitch="360"/>
        </w:sect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pStyle w:val="ConsPlusNormal0"/>
        <w:widowControl/>
        <w:ind w:left="6237" w:hanging="425"/>
        <w:rPr>
          <w:sz w:val="24"/>
          <w:szCs w:val="24"/>
        </w:rPr>
      </w:pPr>
      <w:r w:rsidRPr="003F11F7">
        <w:rPr>
          <w:sz w:val="24"/>
          <w:szCs w:val="24"/>
        </w:rPr>
        <w:t>Приложение № 4</w:t>
      </w:r>
    </w:p>
    <w:p w:rsidR="00226AF9" w:rsidRPr="003F11F7" w:rsidRDefault="00226AF9" w:rsidP="00226AF9">
      <w:pPr>
        <w:pStyle w:val="ConsPlusTitle"/>
        <w:ind w:left="5812"/>
        <w:rPr>
          <w:rFonts w:ascii="Arial" w:hAnsi="Arial" w:cs="Arial"/>
          <w:b w:val="0"/>
          <w:sz w:val="24"/>
          <w:szCs w:val="24"/>
        </w:rPr>
      </w:pPr>
      <w:r w:rsidRPr="003F11F7">
        <w:rPr>
          <w:rFonts w:ascii="Arial" w:hAnsi="Arial" w:cs="Arial"/>
          <w:b w:val="0"/>
          <w:sz w:val="24"/>
          <w:szCs w:val="24"/>
        </w:rPr>
        <w:t xml:space="preserve">к муниципальной программе «Молодежь Саянского района в </w:t>
      </w:r>
      <w:r w:rsidRPr="003F11F7">
        <w:rPr>
          <w:rFonts w:ascii="Arial" w:hAnsi="Arial" w:cs="Arial"/>
          <w:b w:val="0"/>
          <w:sz w:val="24"/>
          <w:szCs w:val="24"/>
          <w:lang w:val="en-US"/>
        </w:rPr>
        <w:t>XXI</w:t>
      </w:r>
      <w:r w:rsidRPr="003F11F7">
        <w:rPr>
          <w:rFonts w:ascii="Arial" w:hAnsi="Arial" w:cs="Arial"/>
          <w:b w:val="0"/>
          <w:sz w:val="24"/>
          <w:szCs w:val="24"/>
        </w:rPr>
        <w:t xml:space="preserve"> веке»</w:t>
      </w:r>
    </w:p>
    <w:p w:rsidR="00226AF9" w:rsidRPr="003F11F7" w:rsidRDefault="00226AF9" w:rsidP="00226AF9">
      <w:pPr>
        <w:pStyle w:val="ConsPlusTitle"/>
        <w:jc w:val="center"/>
        <w:rPr>
          <w:rFonts w:ascii="Arial" w:hAnsi="Arial" w:cs="Arial"/>
          <w:b w:val="0"/>
          <w:sz w:val="24"/>
          <w:szCs w:val="24"/>
        </w:rPr>
      </w:pPr>
    </w:p>
    <w:p w:rsidR="00226AF9" w:rsidRPr="003F11F7" w:rsidRDefault="00226AF9" w:rsidP="00226AF9">
      <w:pPr>
        <w:pStyle w:val="ConsPlusTitle"/>
        <w:jc w:val="center"/>
        <w:rPr>
          <w:rFonts w:ascii="Arial" w:hAnsi="Arial" w:cs="Arial"/>
          <w:b w:val="0"/>
          <w:sz w:val="24"/>
          <w:szCs w:val="24"/>
        </w:rPr>
      </w:pPr>
    </w:p>
    <w:p w:rsidR="00226AF9" w:rsidRPr="003F11F7" w:rsidRDefault="00226AF9" w:rsidP="00226AF9">
      <w:pPr>
        <w:pStyle w:val="ConsPlusTitle"/>
        <w:ind w:left="720"/>
        <w:jc w:val="center"/>
        <w:rPr>
          <w:rFonts w:ascii="Arial" w:hAnsi="Arial" w:cs="Arial"/>
          <w:b w:val="0"/>
          <w:sz w:val="24"/>
          <w:szCs w:val="24"/>
        </w:rPr>
      </w:pPr>
      <w:r w:rsidRPr="003F11F7">
        <w:rPr>
          <w:rFonts w:ascii="Arial" w:hAnsi="Arial" w:cs="Arial"/>
          <w:b w:val="0"/>
          <w:sz w:val="24"/>
          <w:szCs w:val="24"/>
        </w:rPr>
        <w:t>Подпрограмма 3</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 xml:space="preserve"> «О</w:t>
      </w:r>
      <w:r w:rsidRPr="003F11F7">
        <w:rPr>
          <w:rFonts w:ascii="Arial" w:hAnsi="Arial" w:cs="Arial"/>
          <w:bCs/>
          <w:sz w:val="24"/>
          <w:szCs w:val="24"/>
        </w:rPr>
        <w:t>беспечение жильем молодых семей в Саянском районе</w:t>
      </w:r>
      <w:r w:rsidRPr="003F11F7">
        <w:rPr>
          <w:rFonts w:ascii="Arial" w:hAnsi="Arial" w:cs="Arial"/>
          <w:sz w:val="24"/>
          <w:szCs w:val="24"/>
        </w:rPr>
        <w:t xml:space="preserve">» </w:t>
      </w:r>
    </w:p>
    <w:p w:rsidR="00226AF9" w:rsidRPr="003F11F7" w:rsidRDefault="00226AF9" w:rsidP="00226AF9">
      <w:pPr>
        <w:pStyle w:val="ConsPlusTitle"/>
        <w:ind w:left="720"/>
        <w:jc w:val="center"/>
        <w:rPr>
          <w:rFonts w:ascii="Arial" w:hAnsi="Arial" w:cs="Arial"/>
          <w:b w:val="0"/>
          <w:sz w:val="24"/>
          <w:szCs w:val="24"/>
        </w:rPr>
      </w:pPr>
      <w:r w:rsidRPr="003F11F7">
        <w:rPr>
          <w:rFonts w:ascii="Arial" w:hAnsi="Arial" w:cs="Arial"/>
          <w:b w:val="0"/>
          <w:sz w:val="24"/>
          <w:szCs w:val="24"/>
        </w:rPr>
        <w:t>в рамках муниципальной программы</w:t>
      </w:r>
    </w:p>
    <w:p w:rsidR="00226AF9" w:rsidRPr="003F11F7" w:rsidRDefault="00226AF9" w:rsidP="00226AF9">
      <w:pPr>
        <w:pStyle w:val="ConsPlusTitle"/>
        <w:ind w:left="720"/>
        <w:jc w:val="center"/>
        <w:rPr>
          <w:rFonts w:ascii="Arial" w:hAnsi="Arial" w:cs="Arial"/>
          <w:b w:val="0"/>
          <w:sz w:val="24"/>
          <w:szCs w:val="24"/>
        </w:rPr>
      </w:pPr>
      <w:r w:rsidRPr="003F11F7">
        <w:rPr>
          <w:rFonts w:ascii="Arial" w:hAnsi="Arial" w:cs="Arial"/>
          <w:b w:val="0"/>
          <w:sz w:val="24"/>
          <w:szCs w:val="24"/>
        </w:rPr>
        <w:t xml:space="preserve"> «Молодежь Саянского  района  в XXI веке»</w:t>
      </w:r>
    </w:p>
    <w:p w:rsidR="00226AF9" w:rsidRPr="003F11F7" w:rsidRDefault="00226AF9" w:rsidP="00226AF9">
      <w:pPr>
        <w:widowControl w:val="0"/>
        <w:spacing w:after="0" w:line="100" w:lineRule="atLeast"/>
        <w:jc w:val="center"/>
        <w:rPr>
          <w:rFonts w:ascii="Arial" w:hAnsi="Arial" w:cs="Arial"/>
          <w:sz w:val="24"/>
          <w:szCs w:val="24"/>
        </w:rPr>
      </w:pPr>
    </w:p>
    <w:p w:rsidR="00226AF9" w:rsidRPr="003F11F7" w:rsidRDefault="00937469" w:rsidP="00937469">
      <w:pPr>
        <w:widowControl w:val="0"/>
        <w:suppressAutoHyphens/>
        <w:spacing w:after="0" w:line="100" w:lineRule="atLeast"/>
        <w:ind w:left="360"/>
        <w:jc w:val="center"/>
        <w:rPr>
          <w:rFonts w:ascii="Arial" w:hAnsi="Arial" w:cs="Arial"/>
          <w:sz w:val="24"/>
          <w:szCs w:val="24"/>
        </w:rPr>
      </w:pPr>
      <w:r w:rsidRPr="003F11F7">
        <w:rPr>
          <w:rFonts w:ascii="Arial" w:hAnsi="Arial" w:cs="Arial"/>
          <w:sz w:val="24"/>
          <w:szCs w:val="24"/>
        </w:rPr>
        <w:t xml:space="preserve">1. </w:t>
      </w:r>
      <w:r w:rsidR="00226AF9" w:rsidRPr="003F11F7">
        <w:rPr>
          <w:rFonts w:ascii="Arial" w:hAnsi="Arial" w:cs="Arial"/>
          <w:sz w:val="24"/>
          <w:szCs w:val="24"/>
        </w:rPr>
        <w:t>Паспорт подпрограммы</w:t>
      </w:r>
    </w:p>
    <w:p w:rsidR="00226AF9" w:rsidRPr="003F11F7" w:rsidRDefault="00226AF9" w:rsidP="00226AF9">
      <w:pPr>
        <w:widowControl w:val="0"/>
        <w:spacing w:after="0" w:line="100" w:lineRule="atLeast"/>
        <w:ind w:left="720"/>
        <w:rPr>
          <w:rFonts w:ascii="Arial" w:hAnsi="Arial" w:cs="Arial"/>
          <w:sz w:val="24"/>
          <w:szCs w:val="24"/>
        </w:rPr>
      </w:pPr>
    </w:p>
    <w:tbl>
      <w:tblPr>
        <w:tblW w:w="5000" w:type="pct"/>
        <w:tblCellMar>
          <w:left w:w="75" w:type="dxa"/>
          <w:right w:w="75" w:type="dxa"/>
        </w:tblCellMar>
        <w:tblLook w:val="0000"/>
      </w:tblPr>
      <w:tblGrid>
        <w:gridCol w:w="2509"/>
        <w:gridCol w:w="6995"/>
      </w:tblGrid>
      <w:tr w:rsidR="00226AF9" w:rsidRPr="003F11F7"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Наименование        </w:t>
            </w:r>
            <w:r w:rsidRPr="003F11F7">
              <w:rPr>
                <w:rFonts w:ascii="Arial" w:hAnsi="Arial" w:cs="Arial"/>
                <w:sz w:val="24"/>
                <w:szCs w:val="24"/>
              </w:rPr>
              <w:br/>
              <w:t xml:space="preserve">подпрограммы           </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widowControl w:val="0"/>
              <w:autoSpaceDE w:val="0"/>
              <w:autoSpaceDN w:val="0"/>
              <w:adjustRightInd w:val="0"/>
              <w:spacing w:after="0" w:line="240" w:lineRule="auto"/>
              <w:rPr>
                <w:rFonts w:ascii="Arial" w:hAnsi="Arial" w:cs="Arial"/>
                <w:sz w:val="24"/>
                <w:szCs w:val="24"/>
              </w:rPr>
            </w:pPr>
            <w:r w:rsidRPr="003F11F7">
              <w:rPr>
                <w:rFonts w:ascii="Arial" w:hAnsi="Arial" w:cs="Arial"/>
                <w:sz w:val="24"/>
                <w:szCs w:val="24"/>
              </w:rPr>
              <w:t>«О</w:t>
            </w:r>
            <w:r w:rsidRPr="003F11F7">
              <w:rPr>
                <w:rFonts w:ascii="Arial" w:hAnsi="Arial" w:cs="Arial"/>
                <w:bCs/>
                <w:sz w:val="24"/>
                <w:szCs w:val="24"/>
              </w:rPr>
              <w:t>беспечение жильем молодых семей в Саянском районе</w:t>
            </w:r>
            <w:r w:rsidRPr="003F11F7">
              <w:rPr>
                <w:rFonts w:ascii="Arial" w:hAnsi="Arial" w:cs="Arial"/>
                <w:sz w:val="24"/>
                <w:szCs w:val="24"/>
              </w:rPr>
              <w:t xml:space="preserve">» </w:t>
            </w:r>
          </w:p>
          <w:p w:rsidR="00226AF9" w:rsidRPr="003F11F7" w:rsidRDefault="00226AF9" w:rsidP="00435A58">
            <w:pPr>
              <w:pStyle w:val="ConsPlusCell"/>
              <w:rPr>
                <w:rFonts w:ascii="Arial" w:hAnsi="Arial" w:cs="Arial"/>
                <w:sz w:val="24"/>
                <w:szCs w:val="24"/>
              </w:rPr>
            </w:pPr>
          </w:p>
        </w:tc>
      </w:tr>
      <w:tr w:rsidR="00226AF9" w:rsidRPr="003F11F7"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Наименование муниципальной  программы, в рамках которой реализуется Подпрограмма</w:t>
            </w:r>
          </w:p>
          <w:p w:rsidR="00226AF9" w:rsidRPr="003F11F7" w:rsidRDefault="00226AF9" w:rsidP="00435A58">
            <w:pPr>
              <w:pStyle w:val="ConsPlusCell"/>
              <w:rPr>
                <w:rFonts w:ascii="Arial" w:hAnsi="Arial" w:cs="Arial"/>
                <w:sz w:val="24"/>
                <w:szCs w:val="24"/>
              </w:rPr>
            </w:pP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Title"/>
              <w:ind w:left="55"/>
              <w:jc w:val="both"/>
              <w:rPr>
                <w:rFonts w:ascii="Arial" w:hAnsi="Arial" w:cs="Arial"/>
                <w:b w:val="0"/>
                <w:sz w:val="24"/>
                <w:szCs w:val="24"/>
              </w:rPr>
            </w:pPr>
            <w:r w:rsidRPr="003F11F7">
              <w:rPr>
                <w:rFonts w:ascii="Arial" w:hAnsi="Arial" w:cs="Arial"/>
                <w:b w:val="0"/>
                <w:sz w:val="24"/>
                <w:szCs w:val="24"/>
              </w:rPr>
              <w:t xml:space="preserve">«Молодежь Саянского района в XXI веке» </w:t>
            </w:r>
            <w:r w:rsidRPr="003F11F7">
              <w:rPr>
                <w:rFonts w:ascii="Arial" w:hAnsi="Arial" w:cs="Arial"/>
                <w:b w:val="0"/>
                <w:sz w:val="24"/>
                <w:szCs w:val="24"/>
              </w:rPr>
              <w:br/>
            </w:r>
          </w:p>
          <w:p w:rsidR="00226AF9" w:rsidRPr="003F11F7" w:rsidRDefault="00226AF9" w:rsidP="00435A58">
            <w:pPr>
              <w:pStyle w:val="ConsPlusCell"/>
              <w:rPr>
                <w:rFonts w:ascii="Arial" w:hAnsi="Arial" w:cs="Arial"/>
                <w:sz w:val="24"/>
                <w:szCs w:val="24"/>
              </w:rPr>
            </w:pPr>
          </w:p>
        </w:tc>
      </w:tr>
      <w:tr w:rsidR="00226AF9" w:rsidRPr="003F11F7"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Администрация Саянского района  </w:t>
            </w:r>
          </w:p>
        </w:tc>
      </w:tr>
      <w:tr w:rsidR="00226AF9" w:rsidRPr="003F11F7" w:rsidTr="00E85931">
        <w:trPr>
          <w:trHeight w:val="928"/>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Цель </w:t>
            </w:r>
            <w:r w:rsidRPr="003F11F7">
              <w:rPr>
                <w:rFonts w:ascii="Arial" w:hAnsi="Arial" w:cs="Arial"/>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Государственная  поддержка в решении </w:t>
            </w:r>
            <w:proofErr w:type="gramStart"/>
            <w:r w:rsidRPr="003F11F7">
              <w:rPr>
                <w:rFonts w:ascii="Arial" w:hAnsi="Arial" w:cs="Arial"/>
                <w:sz w:val="24"/>
                <w:szCs w:val="24"/>
              </w:rPr>
              <w:t>жилищной</w:t>
            </w:r>
            <w:proofErr w:type="gramEnd"/>
          </w:p>
          <w:p w:rsidR="00226AF9" w:rsidRPr="003F11F7" w:rsidRDefault="00226AF9" w:rsidP="00435A58">
            <w:pPr>
              <w:rPr>
                <w:rFonts w:ascii="Arial" w:hAnsi="Arial" w:cs="Arial"/>
                <w:sz w:val="24"/>
                <w:szCs w:val="24"/>
              </w:rPr>
            </w:pPr>
            <w:r w:rsidRPr="003F11F7">
              <w:rPr>
                <w:rFonts w:ascii="Arial" w:hAnsi="Arial" w:cs="Arial"/>
                <w:sz w:val="24"/>
                <w:szCs w:val="24"/>
              </w:rPr>
              <w:t xml:space="preserve">проблемы молодых семей, признанных в установленном </w:t>
            </w:r>
            <w:proofErr w:type="gramStart"/>
            <w:r w:rsidRPr="003F11F7">
              <w:rPr>
                <w:rFonts w:ascii="Arial" w:hAnsi="Arial" w:cs="Arial"/>
                <w:sz w:val="24"/>
                <w:szCs w:val="24"/>
              </w:rPr>
              <w:t>порядке</w:t>
            </w:r>
            <w:proofErr w:type="gramEnd"/>
            <w:r w:rsidRPr="003F11F7">
              <w:rPr>
                <w:rFonts w:ascii="Arial" w:hAnsi="Arial" w:cs="Arial"/>
                <w:sz w:val="24"/>
                <w:szCs w:val="24"/>
              </w:rPr>
              <w:t xml:space="preserve"> нуждающимися в улучшении  жилищных условий</w:t>
            </w:r>
          </w:p>
        </w:tc>
      </w:tr>
      <w:tr w:rsidR="00226AF9" w:rsidRPr="003F11F7"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Задачи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24284A" w:rsidRDefault="00226AF9" w:rsidP="00435A58">
            <w:pPr>
              <w:pStyle w:val="ConsPlusCell"/>
              <w:jc w:val="both"/>
              <w:rPr>
                <w:rFonts w:ascii="Arial" w:hAnsi="Arial" w:cs="Arial"/>
                <w:sz w:val="24"/>
                <w:szCs w:val="24"/>
                <w:highlight w:val="yellow"/>
              </w:rPr>
            </w:pPr>
            <w:r w:rsidRPr="0024284A">
              <w:rPr>
                <w:rFonts w:ascii="Arial" w:hAnsi="Arial" w:cs="Arial"/>
                <w:sz w:val="24"/>
                <w:szCs w:val="24"/>
                <w:highlight w:val="yellow"/>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226AF9" w:rsidRPr="0024284A" w:rsidRDefault="00226AF9" w:rsidP="00435A58">
            <w:pPr>
              <w:pStyle w:val="ConsPlusCell"/>
              <w:jc w:val="both"/>
              <w:rPr>
                <w:rFonts w:ascii="Arial" w:hAnsi="Arial" w:cs="Arial"/>
                <w:sz w:val="24"/>
                <w:szCs w:val="24"/>
                <w:highlight w:val="yellow"/>
              </w:rPr>
            </w:pPr>
            <w:r w:rsidRPr="0024284A">
              <w:rPr>
                <w:rFonts w:ascii="Arial" w:hAnsi="Arial" w:cs="Arial"/>
                <w:sz w:val="24"/>
                <w:szCs w:val="24"/>
                <w:highlight w:val="yellow"/>
              </w:rPr>
              <w:t xml:space="preserve">создание условий для привлечения молодыми </w:t>
            </w:r>
          </w:p>
          <w:p w:rsidR="00226AF9" w:rsidRPr="003F11F7" w:rsidRDefault="00226AF9" w:rsidP="00435A58">
            <w:pPr>
              <w:pStyle w:val="ConsPlusCell"/>
              <w:jc w:val="both"/>
              <w:rPr>
                <w:rFonts w:ascii="Arial" w:hAnsi="Arial" w:cs="Arial"/>
                <w:sz w:val="24"/>
                <w:szCs w:val="24"/>
              </w:rPr>
            </w:pPr>
            <w:r w:rsidRPr="0024284A">
              <w:rPr>
                <w:rFonts w:ascii="Arial" w:hAnsi="Arial" w:cs="Arial"/>
                <w:sz w:val="24"/>
                <w:szCs w:val="24"/>
                <w:highlight w:val="yellow"/>
              </w:rPr>
              <w:t>семьями собственных средств, финансовых сре</w:t>
            </w:r>
            <w:proofErr w:type="gramStart"/>
            <w:r w:rsidRPr="0024284A">
              <w:rPr>
                <w:rFonts w:ascii="Arial" w:hAnsi="Arial" w:cs="Arial"/>
                <w:sz w:val="24"/>
                <w:szCs w:val="24"/>
                <w:highlight w:val="yellow"/>
              </w:rPr>
              <w:t>дств кр</w:t>
            </w:r>
            <w:proofErr w:type="gramEnd"/>
            <w:r w:rsidRPr="0024284A">
              <w:rPr>
                <w:rFonts w:ascii="Arial" w:hAnsi="Arial" w:cs="Arial"/>
                <w:sz w:val="24"/>
                <w:szCs w:val="24"/>
                <w:highlight w:val="yellow"/>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3F11F7">
              <w:rPr>
                <w:rFonts w:ascii="Arial" w:hAnsi="Arial" w:cs="Arial"/>
                <w:sz w:val="24"/>
                <w:szCs w:val="24"/>
              </w:rPr>
              <w:t xml:space="preserve"> </w:t>
            </w:r>
          </w:p>
        </w:tc>
      </w:tr>
      <w:tr w:rsidR="00226AF9" w:rsidRPr="003F11F7"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Целевые индикаторы  </w:t>
            </w:r>
            <w:r w:rsidRPr="003F11F7">
              <w:rPr>
                <w:rFonts w:ascii="Arial" w:hAnsi="Arial" w:cs="Arial"/>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3F11F7" w:rsidRDefault="009F3AF5" w:rsidP="00435A58">
            <w:pPr>
              <w:pStyle w:val="ConsPlusCell"/>
              <w:jc w:val="both"/>
              <w:rPr>
                <w:rFonts w:ascii="Arial" w:hAnsi="Arial" w:cs="Arial"/>
                <w:sz w:val="24"/>
                <w:szCs w:val="24"/>
              </w:rPr>
            </w:pPr>
            <w:r w:rsidRPr="003F11F7">
              <w:rPr>
                <w:rFonts w:ascii="Arial" w:hAnsi="Arial" w:cs="Arial"/>
                <w:sz w:val="24"/>
                <w:szCs w:val="24"/>
              </w:rPr>
              <w:t>К</w:t>
            </w:r>
            <w:r w:rsidR="00226AF9" w:rsidRPr="003F11F7">
              <w:rPr>
                <w:rFonts w:ascii="Arial" w:hAnsi="Arial" w:cs="Arial"/>
                <w:sz w:val="24"/>
                <w:szCs w:val="24"/>
              </w:rPr>
              <w:t>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w:t>
            </w:r>
            <w:r w:rsidR="00937469" w:rsidRPr="003F11F7">
              <w:rPr>
                <w:rFonts w:ascii="Arial" w:hAnsi="Arial" w:cs="Arial"/>
                <w:sz w:val="24"/>
                <w:szCs w:val="24"/>
              </w:rPr>
              <w:t>20</w:t>
            </w:r>
            <w:r w:rsidR="00226AF9" w:rsidRPr="003F11F7">
              <w:rPr>
                <w:rFonts w:ascii="Arial" w:hAnsi="Arial" w:cs="Arial"/>
                <w:sz w:val="24"/>
                <w:szCs w:val="24"/>
              </w:rPr>
              <w:t xml:space="preserve"> году);</w:t>
            </w:r>
          </w:p>
          <w:p w:rsidR="00226AF9" w:rsidRPr="003F11F7" w:rsidRDefault="00F46F5B" w:rsidP="00435A58">
            <w:pPr>
              <w:pStyle w:val="ConsPlusCell"/>
              <w:jc w:val="both"/>
              <w:rPr>
                <w:rFonts w:ascii="Arial" w:hAnsi="Arial" w:cs="Arial"/>
                <w:sz w:val="24"/>
                <w:szCs w:val="24"/>
              </w:rPr>
            </w:pPr>
            <w:proofErr w:type="gramStart"/>
            <w:r w:rsidRPr="003F11F7">
              <w:rPr>
                <w:rFonts w:ascii="Arial" w:eastAsia="Times New Roman"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w:t>
            </w:r>
            <w:r w:rsidRPr="003F11F7">
              <w:rPr>
                <w:rFonts w:ascii="Arial" w:eastAsia="Times New Roman" w:hAnsi="Arial" w:cs="Arial"/>
                <w:sz w:val="24"/>
                <w:szCs w:val="24"/>
              </w:rPr>
              <w:lastRenderedPageBreak/>
              <w:t xml:space="preserve">приобретение или строительство жилья, - претендентов на получение социальной выплаты в текущем году на конец планируемого года </w:t>
            </w:r>
            <w:r w:rsidRPr="003F11F7">
              <w:rPr>
                <w:rFonts w:ascii="Arial" w:hAnsi="Arial" w:cs="Arial"/>
                <w:sz w:val="24"/>
                <w:szCs w:val="24"/>
              </w:rPr>
              <w:t>(увеличение до 100% в 2020</w:t>
            </w:r>
            <w:proofErr w:type="gramEnd"/>
            <w:r w:rsidR="00103CC5" w:rsidRPr="003F11F7">
              <w:rPr>
                <w:rFonts w:ascii="Arial" w:hAnsi="Arial" w:cs="Arial"/>
                <w:sz w:val="24"/>
                <w:szCs w:val="24"/>
              </w:rPr>
              <w:t xml:space="preserve"> году)</w:t>
            </w:r>
          </w:p>
        </w:tc>
      </w:tr>
      <w:tr w:rsidR="00226AF9" w:rsidRPr="003F11F7"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lastRenderedPageBreak/>
              <w:t xml:space="preserve">Сроки </w:t>
            </w:r>
            <w:r w:rsidRPr="003F11F7">
              <w:rPr>
                <w:rFonts w:ascii="Arial" w:hAnsi="Arial" w:cs="Arial"/>
                <w:sz w:val="24"/>
                <w:szCs w:val="24"/>
              </w:rPr>
              <w:br/>
              <w:t>реализации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3F11F7" w:rsidRDefault="00226AF9" w:rsidP="00937469">
            <w:pPr>
              <w:pStyle w:val="ConsPlusCell"/>
              <w:rPr>
                <w:rFonts w:ascii="Arial" w:hAnsi="Arial" w:cs="Arial"/>
                <w:sz w:val="24"/>
                <w:szCs w:val="24"/>
              </w:rPr>
            </w:pPr>
            <w:r w:rsidRPr="003F11F7">
              <w:rPr>
                <w:rFonts w:ascii="Arial" w:hAnsi="Arial" w:cs="Arial"/>
                <w:sz w:val="24"/>
                <w:szCs w:val="24"/>
              </w:rPr>
              <w:t>201</w:t>
            </w:r>
            <w:r w:rsidR="00937469" w:rsidRPr="003F11F7">
              <w:rPr>
                <w:rFonts w:ascii="Arial" w:hAnsi="Arial" w:cs="Arial"/>
                <w:sz w:val="24"/>
                <w:szCs w:val="24"/>
              </w:rPr>
              <w:t>5</w:t>
            </w:r>
            <w:r w:rsidRPr="003F11F7">
              <w:rPr>
                <w:rFonts w:ascii="Arial" w:hAnsi="Arial" w:cs="Arial"/>
                <w:sz w:val="24"/>
                <w:szCs w:val="24"/>
              </w:rPr>
              <w:t xml:space="preserve"> - 20</w:t>
            </w:r>
            <w:r w:rsidR="00937469" w:rsidRPr="003F11F7">
              <w:rPr>
                <w:rFonts w:ascii="Arial" w:hAnsi="Arial" w:cs="Arial"/>
                <w:sz w:val="24"/>
                <w:szCs w:val="24"/>
              </w:rPr>
              <w:t>20</w:t>
            </w:r>
            <w:r w:rsidRPr="003F11F7">
              <w:rPr>
                <w:rFonts w:ascii="Arial" w:hAnsi="Arial" w:cs="Arial"/>
                <w:sz w:val="24"/>
                <w:szCs w:val="24"/>
              </w:rPr>
              <w:t xml:space="preserve"> годы</w:t>
            </w:r>
          </w:p>
        </w:tc>
      </w:tr>
      <w:tr w:rsidR="00226AF9" w:rsidRPr="003F11F7"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Объемы и источники финансирования 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3F11F7" w:rsidRDefault="00226AF9" w:rsidP="00103CC5">
            <w:pPr>
              <w:autoSpaceDE w:val="0"/>
              <w:autoSpaceDN w:val="0"/>
              <w:adjustRightInd w:val="0"/>
              <w:spacing w:after="0" w:line="240" w:lineRule="auto"/>
              <w:jc w:val="both"/>
              <w:rPr>
                <w:rFonts w:ascii="Arial" w:hAnsi="Arial" w:cs="Arial"/>
                <w:sz w:val="24"/>
                <w:szCs w:val="24"/>
              </w:rPr>
            </w:pPr>
            <w:r w:rsidRPr="003F11F7">
              <w:rPr>
                <w:rFonts w:ascii="Arial" w:hAnsi="Arial" w:cs="Arial"/>
                <w:sz w:val="24"/>
                <w:szCs w:val="24"/>
              </w:rPr>
              <w:t>Общий объем финансирования подпрограммы в 201</w:t>
            </w:r>
            <w:r w:rsidR="00937469" w:rsidRPr="003F11F7">
              <w:rPr>
                <w:rFonts w:ascii="Arial" w:hAnsi="Arial" w:cs="Arial"/>
                <w:sz w:val="24"/>
                <w:szCs w:val="24"/>
              </w:rPr>
              <w:t>5</w:t>
            </w:r>
            <w:r w:rsidRPr="003F11F7">
              <w:rPr>
                <w:rFonts w:ascii="Arial" w:hAnsi="Arial" w:cs="Arial"/>
                <w:sz w:val="24"/>
                <w:szCs w:val="24"/>
              </w:rPr>
              <w:t>-20</w:t>
            </w:r>
            <w:r w:rsidR="00937469" w:rsidRPr="003F11F7">
              <w:rPr>
                <w:rFonts w:ascii="Arial" w:hAnsi="Arial" w:cs="Arial"/>
                <w:sz w:val="24"/>
                <w:szCs w:val="24"/>
              </w:rPr>
              <w:t>20</w:t>
            </w:r>
            <w:r w:rsidRPr="003F11F7">
              <w:rPr>
                <w:rFonts w:ascii="Arial" w:hAnsi="Arial" w:cs="Arial"/>
                <w:sz w:val="24"/>
                <w:szCs w:val="24"/>
              </w:rPr>
              <w:t xml:space="preserve"> годах за счет средства районного бюджета – 1500,0 тыс. руб. </w:t>
            </w:r>
          </w:p>
        </w:tc>
      </w:tr>
      <w:tr w:rsidR="00226AF9" w:rsidRPr="003F11F7"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pStyle w:val="ConsPlusCell"/>
              <w:rPr>
                <w:rFonts w:ascii="Arial" w:hAnsi="Arial" w:cs="Arial"/>
                <w:sz w:val="24"/>
                <w:szCs w:val="24"/>
              </w:rPr>
            </w:pPr>
            <w:r w:rsidRPr="003F11F7">
              <w:rPr>
                <w:rFonts w:ascii="Arial" w:hAnsi="Arial" w:cs="Arial"/>
                <w:sz w:val="24"/>
                <w:szCs w:val="24"/>
              </w:rPr>
              <w:t xml:space="preserve">Система организации </w:t>
            </w:r>
            <w:proofErr w:type="gramStart"/>
            <w:r w:rsidRPr="003F11F7">
              <w:rPr>
                <w:rFonts w:ascii="Arial" w:hAnsi="Arial" w:cs="Arial"/>
                <w:sz w:val="24"/>
                <w:szCs w:val="24"/>
              </w:rPr>
              <w:t>контроля за</w:t>
            </w:r>
            <w:proofErr w:type="gramEnd"/>
            <w:r w:rsidRPr="003F11F7">
              <w:rPr>
                <w:rFonts w:ascii="Arial" w:hAnsi="Arial" w:cs="Arial"/>
                <w:sz w:val="24"/>
                <w:szCs w:val="24"/>
              </w:rPr>
              <w:t xml:space="preserve"> исполнением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3F11F7" w:rsidRDefault="00226AF9" w:rsidP="00435A58">
            <w:pPr>
              <w:autoSpaceDE w:val="0"/>
              <w:autoSpaceDN w:val="0"/>
              <w:adjustRightInd w:val="0"/>
              <w:spacing w:after="0" w:line="240" w:lineRule="auto"/>
              <w:ind w:left="26" w:hanging="26"/>
              <w:jc w:val="both"/>
              <w:outlineLvl w:val="0"/>
              <w:rPr>
                <w:rFonts w:ascii="Arial" w:hAnsi="Arial" w:cs="Arial"/>
                <w:sz w:val="24"/>
                <w:szCs w:val="24"/>
              </w:rPr>
            </w:pPr>
            <w:r w:rsidRPr="003F11F7">
              <w:rPr>
                <w:rFonts w:ascii="Arial" w:hAnsi="Arial" w:cs="Arial"/>
                <w:sz w:val="24"/>
                <w:szCs w:val="24"/>
              </w:rPr>
              <w:t>Администрация Саянского района</w:t>
            </w:r>
          </w:p>
          <w:p w:rsidR="00226AF9" w:rsidRPr="003F11F7" w:rsidRDefault="00226AF9" w:rsidP="00435A58">
            <w:pPr>
              <w:autoSpaceDE w:val="0"/>
              <w:autoSpaceDN w:val="0"/>
              <w:adjustRightInd w:val="0"/>
              <w:spacing w:after="0" w:line="240" w:lineRule="auto"/>
              <w:ind w:left="26" w:hanging="26"/>
              <w:jc w:val="both"/>
              <w:outlineLvl w:val="0"/>
              <w:rPr>
                <w:rFonts w:ascii="Arial" w:hAnsi="Arial" w:cs="Arial"/>
                <w:sz w:val="24"/>
                <w:szCs w:val="24"/>
              </w:rPr>
            </w:pPr>
            <w:r w:rsidRPr="003F11F7">
              <w:rPr>
                <w:rFonts w:ascii="Arial" w:hAnsi="Arial" w:cs="Arial"/>
                <w:sz w:val="24"/>
                <w:szCs w:val="24"/>
              </w:rPr>
              <w:t>МКУ «Финансово - экономическое управление»</w:t>
            </w:r>
          </w:p>
          <w:p w:rsidR="00226AF9" w:rsidRPr="003F11F7" w:rsidRDefault="00226AF9" w:rsidP="00435A58">
            <w:pPr>
              <w:widowControl w:val="0"/>
              <w:spacing w:after="0" w:line="240" w:lineRule="auto"/>
              <w:contextualSpacing/>
              <w:jc w:val="both"/>
              <w:rPr>
                <w:rFonts w:ascii="Arial" w:hAnsi="Arial" w:cs="Arial"/>
                <w:sz w:val="24"/>
                <w:szCs w:val="24"/>
              </w:rPr>
            </w:pPr>
            <w:r w:rsidRPr="003F11F7">
              <w:rPr>
                <w:rFonts w:ascii="Arial" w:hAnsi="Arial" w:cs="Arial"/>
                <w:sz w:val="24"/>
                <w:szCs w:val="24"/>
              </w:rPr>
              <w:t>Контрольно-счетный орган</w:t>
            </w:r>
          </w:p>
        </w:tc>
      </w:tr>
    </w:tbl>
    <w:p w:rsidR="00226AF9" w:rsidRPr="003F11F7" w:rsidRDefault="00226AF9" w:rsidP="00226AF9">
      <w:pPr>
        <w:widowControl w:val="0"/>
        <w:spacing w:after="0" w:line="100" w:lineRule="atLeast"/>
        <w:jc w:val="center"/>
        <w:rPr>
          <w:rFonts w:ascii="Arial" w:hAnsi="Arial" w:cs="Arial"/>
          <w:sz w:val="24"/>
          <w:szCs w:val="24"/>
        </w:rPr>
      </w:pPr>
    </w:p>
    <w:p w:rsidR="00226AF9" w:rsidRPr="003F11F7" w:rsidRDefault="00226AF9" w:rsidP="00226AF9">
      <w:pPr>
        <w:widowControl w:val="0"/>
        <w:spacing w:after="0" w:line="100" w:lineRule="atLeast"/>
        <w:jc w:val="center"/>
        <w:rPr>
          <w:rFonts w:ascii="Arial" w:hAnsi="Arial" w:cs="Arial"/>
          <w:sz w:val="24"/>
          <w:szCs w:val="24"/>
        </w:rPr>
      </w:pPr>
    </w:p>
    <w:p w:rsidR="00226AF9" w:rsidRPr="003F11F7" w:rsidRDefault="00226AF9" w:rsidP="00226AF9">
      <w:pPr>
        <w:widowControl w:val="0"/>
        <w:spacing w:after="0" w:line="100" w:lineRule="atLeast"/>
        <w:jc w:val="center"/>
        <w:rPr>
          <w:rFonts w:ascii="Arial" w:hAnsi="Arial" w:cs="Arial"/>
          <w:sz w:val="24"/>
          <w:szCs w:val="24"/>
        </w:rPr>
      </w:pPr>
    </w:p>
    <w:p w:rsidR="00226AF9" w:rsidRPr="003F11F7" w:rsidRDefault="00937469" w:rsidP="00937469">
      <w:pPr>
        <w:widowControl w:val="0"/>
        <w:suppressAutoHyphens/>
        <w:spacing w:after="0" w:line="100" w:lineRule="atLeast"/>
        <w:ind w:left="360"/>
        <w:jc w:val="center"/>
        <w:rPr>
          <w:rFonts w:ascii="Arial" w:hAnsi="Arial" w:cs="Arial"/>
          <w:sz w:val="24"/>
          <w:szCs w:val="24"/>
        </w:rPr>
      </w:pPr>
      <w:r w:rsidRPr="003F11F7">
        <w:rPr>
          <w:rFonts w:ascii="Arial" w:hAnsi="Arial" w:cs="Arial"/>
          <w:sz w:val="24"/>
          <w:szCs w:val="24"/>
        </w:rPr>
        <w:t>2.</w:t>
      </w:r>
      <w:r w:rsidR="00226AF9" w:rsidRPr="003F11F7">
        <w:rPr>
          <w:rFonts w:ascii="Arial" w:hAnsi="Arial" w:cs="Arial"/>
          <w:sz w:val="24"/>
          <w:szCs w:val="24"/>
        </w:rPr>
        <w:t>Основные разделы подпрограммы.</w:t>
      </w:r>
    </w:p>
    <w:p w:rsidR="00226AF9" w:rsidRPr="003F11F7" w:rsidRDefault="00226AF9" w:rsidP="00226AF9">
      <w:pPr>
        <w:widowControl w:val="0"/>
        <w:spacing w:after="0" w:line="100" w:lineRule="atLeast"/>
        <w:ind w:left="360"/>
        <w:jc w:val="center"/>
        <w:rPr>
          <w:rFonts w:ascii="Arial" w:hAnsi="Arial" w:cs="Arial"/>
          <w:sz w:val="24"/>
          <w:szCs w:val="24"/>
        </w:rPr>
      </w:pPr>
    </w:p>
    <w:p w:rsidR="00226AF9" w:rsidRPr="003F11F7" w:rsidRDefault="00226AF9" w:rsidP="00226AF9">
      <w:pPr>
        <w:widowControl w:val="0"/>
        <w:spacing w:after="0" w:line="100" w:lineRule="atLeast"/>
        <w:ind w:left="360"/>
        <w:jc w:val="center"/>
        <w:rPr>
          <w:rFonts w:ascii="Arial" w:hAnsi="Arial" w:cs="Arial"/>
          <w:sz w:val="24"/>
          <w:szCs w:val="24"/>
        </w:rPr>
      </w:pPr>
      <w:r w:rsidRPr="003F11F7">
        <w:rPr>
          <w:rFonts w:ascii="Arial" w:hAnsi="Arial" w:cs="Arial"/>
          <w:sz w:val="24"/>
          <w:szCs w:val="24"/>
        </w:rPr>
        <w:t>2.1.Постановка районной  проблемы и обоснование необходимости разработки подпрограммы.</w:t>
      </w:r>
    </w:p>
    <w:p w:rsidR="00226AF9" w:rsidRPr="003F11F7" w:rsidRDefault="00226AF9" w:rsidP="00226AF9">
      <w:pPr>
        <w:widowControl w:val="0"/>
        <w:spacing w:after="0" w:line="100" w:lineRule="atLeast"/>
        <w:ind w:left="360"/>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9" w:history="1">
        <w:r w:rsidRPr="003F11F7">
          <w:rPr>
            <w:rFonts w:ascii="Arial" w:hAnsi="Arial" w:cs="Arial"/>
            <w:sz w:val="24"/>
            <w:szCs w:val="24"/>
          </w:rPr>
          <w:t>Постановлением</w:t>
        </w:r>
      </w:hyperlink>
      <w:r w:rsidRPr="003F11F7">
        <w:rPr>
          <w:rFonts w:ascii="Arial" w:hAnsi="Arial" w:cs="Arial"/>
          <w:sz w:val="24"/>
          <w:szCs w:val="24"/>
        </w:rPr>
        <w:t xml:space="preserve"> Правительства Российской Федерации от 17.12.2010 № 1050 «О федеральной це</w:t>
      </w:r>
      <w:r w:rsidR="00A008D1" w:rsidRPr="003F11F7">
        <w:rPr>
          <w:rFonts w:ascii="Arial" w:hAnsi="Arial" w:cs="Arial"/>
          <w:sz w:val="24"/>
          <w:szCs w:val="24"/>
        </w:rPr>
        <w:t>левой программе «Жилище» на 2015 - 2020</w:t>
      </w:r>
      <w:r w:rsidRPr="003F11F7">
        <w:rPr>
          <w:rFonts w:ascii="Arial" w:hAnsi="Arial" w:cs="Arial"/>
          <w:sz w:val="24"/>
          <w:szCs w:val="24"/>
        </w:rPr>
        <w:t xml:space="preserve"> годы» утверждена </w:t>
      </w:r>
      <w:r w:rsidR="00937469" w:rsidRPr="003F11F7">
        <w:rPr>
          <w:rFonts w:ascii="Arial" w:hAnsi="Arial" w:cs="Arial"/>
          <w:sz w:val="24"/>
          <w:szCs w:val="24"/>
        </w:rPr>
        <w:t>под</w:t>
      </w:r>
      <w:r w:rsidRPr="003F11F7">
        <w:rPr>
          <w:rFonts w:ascii="Arial" w:hAnsi="Arial" w:cs="Arial"/>
          <w:sz w:val="24"/>
          <w:szCs w:val="24"/>
        </w:rPr>
        <w:t xml:space="preserve">программа «Обеспечение жильем молодых семей» (далее - 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3F11F7">
        <w:rPr>
          <w:rFonts w:ascii="Arial" w:hAnsi="Arial" w:cs="Arial"/>
          <w:sz w:val="24"/>
          <w:szCs w:val="24"/>
        </w:rPr>
        <w:t>порядке</w:t>
      </w:r>
      <w:proofErr w:type="gramEnd"/>
      <w:r w:rsidRPr="003F11F7">
        <w:rPr>
          <w:rFonts w:ascii="Arial" w:hAnsi="Arial" w:cs="Arial"/>
          <w:sz w:val="24"/>
          <w:szCs w:val="24"/>
        </w:rPr>
        <w:t xml:space="preserve"> нуждающимися в улучшении жилищных условий.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w:t>
      </w:r>
      <w:r w:rsidRPr="003F11F7">
        <w:rPr>
          <w:rFonts w:ascii="Arial" w:hAnsi="Arial" w:cs="Arial"/>
          <w:sz w:val="24"/>
          <w:szCs w:val="24"/>
        </w:rPr>
        <w:lastRenderedPageBreak/>
        <w:t>заработной платы. Решение жилищной проблемы молодых людей позволит сформировать экономически активный слой населения.</w:t>
      </w:r>
    </w:p>
    <w:p w:rsidR="00226AF9" w:rsidRPr="003F11F7" w:rsidRDefault="00226AF9" w:rsidP="00226AF9">
      <w:pPr>
        <w:widowControl w:val="0"/>
        <w:spacing w:after="0" w:line="100" w:lineRule="atLeast"/>
        <w:jc w:val="both"/>
        <w:rPr>
          <w:rFonts w:ascii="Arial" w:hAnsi="Arial" w:cs="Arial"/>
          <w:sz w:val="24"/>
          <w:szCs w:val="24"/>
        </w:rPr>
      </w:pPr>
    </w:p>
    <w:p w:rsidR="00226AF9" w:rsidRPr="003F11F7" w:rsidRDefault="00226AF9" w:rsidP="00226AF9">
      <w:pPr>
        <w:pStyle w:val="ConsPlusTitle"/>
        <w:ind w:firstLine="709"/>
        <w:jc w:val="center"/>
        <w:rPr>
          <w:rFonts w:ascii="Arial" w:hAnsi="Arial" w:cs="Arial"/>
          <w:b w:val="0"/>
          <w:sz w:val="24"/>
          <w:szCs w:val="24"/>
        </w:rPr>
      </w:pPr>
      <w:r w:rsidRPr="003F11F7">
        <w:rPr>
          <w:rFonts w:ascii="Arial" w:hAnsi="Arial" w:cs="Arial"/>
          <w:b w:val="0"/>
          <w:sz w:val="24"/>
          <w:szCs w:val="24"/>
        </w:rPr>
        <w:t>2.2. Основная цель, задачи, этапы и сроки выполнения подпрограммы, целевые индикаторы.</w:t>
      </w:r>
    </w:p>
    <w:p w:rsidR="00226AF9" w:rsidRPr="003F11F7" w:rsidRDefault="00226AF9" w:rsidP="00226AF9">
      <w:pPr>
        <w:pStyle w:val="ConsPlusTitle"/>
        <w:ind w:firstLine="709"/>
        <w:jc w:val="both"/>
        <w:rPr>
          <w:rFonts w:ascii="Arial" w:hAnsi="Arial" w:cs="Arial"/>
          <w:b w:val="0"/>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1. Целью подпрограммы является предоставление муниципальной  поддержки в решении жилищной проблемы молодых семей, признанных в установленном  </w:t>
      </w:r>
      <w:proofErr w:type="gramStart"/>
      <w:r w:rsidRPr="003F11F7">
        <w:rPr>
          <w:rFonts w:ascii="Arial" w:hAnsi="Arial" w:cs="Arial"/>
          <w:sz w:val="24"/>
          <w:szCs w:val="24"/>
        </w:rPr>
        <w:t>порядке</w:t>
      </w:r>
      <w:proofErr w:type="gramEnd"/>
      <w:r w:rsidRPr="003F11F7">
        <w:rPr>
          <w:rFonts w:ascii="Arial" w:hAnsi="Arial" w:cs="Arial"/>
          <w:sz w:val="24"/>
          <w:szCs w:val="24"/>
        </w:rPr>
        <w:t xml:space="preserve"> нуждающимися в улучшении жилищных условий.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2. Задачи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создание условий для привлечения молодыми семьями собственных средств, финансовых сре</w:t>
      </w:r>
      <w:proofErr w:type="gramStart"/>
      <w:r w:rsidRPr="003F11F7">
        <w:rPr>
          <w:rFonts w:ascii="Arial" w:hAnsi="Arial" w:cs="Arial"/>
          <w:sz w:val="24"/>
          <w:szCs w:val="24"/>
        </w:rPr>
        <w:t>дств кр</w:t>
      </w:r>
      <w:proofErr w:type="gramEnd"/>
      <w:r w:rsidRPr="003F11F7">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3. Подпрограмма реализуется в период 20</w:t>
      </w:r>
      <w:r w:rsidR="00937469" w:rsidRPr="003F11F7">
        <w:rPr>
          <w:rFonts w:ascii="Arial" w:hAnsi="Arial" w:cs="Arial"/>
          <w:sz w:val="24"/>
          <w:szCs w:val="24"/>
        </w:rPr>
        <w:t>15</w:t>
      </w:r>
      <w:r w:rsidRPr="003F11F7">
        <w:rPr>
          <w:rFonts w:ascii="Arial" w:hAnsi="Arial" w:cs="Arial"/>
          <w:sz w:val="24"/>
          <w:szCs w:val="24"/>
        </w:rPr>
        <w:t xml:space="preserve"> - 20</w:t>
      </w:r>
      <w:r w:rsidR="00937469" w:rsidRPr="003F11F7">
        <w:rPr>
          <w:rFonts w:ascii="Arial" w:hAnsi="Arial" w:cs="Arial"/>
          <w:sz w:val="24"/>
          <w:szCs w:val="24"/>
        </w:rPr>
        <w:t>20</w:t>
      </w:r>
      <w:r w:rsidRPr="003F11F7">
        <w:rPr>
          <w:rFonts w:ascii="Arial" w:hAnsi="Arial" w:cs="Arial"/>
          <w:sz w:val="24"/>
          <w:szCs w:val="24"/>
        </w:rPr>
        <w:t>годов.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4. Эффективность реализации программы и целевое использование выделенных на данные цели средств будут обеспечены за счет:</w:t>
      </w:r>
    </w:p>
    <w:p w:rsidR="00226AF9" w:rsidRPr="003F11F7" w:rsidRDefault="009F3AF5"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м</w:t>
      </w:r>
      <w:r w:rsidR="00226AF9" w:rsidRPr="003F11F7">
        <w:rPr>
          <w:rFonts w:ascii="Arial" w:hAnsi="Arial" w:cs="Arial"/>
          <w:sz w:val="24"/>
          <w:szCs w:val="24"/>
        </w:rPr>
        <w:t>униципального регулирования порядка расчета размера и предоставления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адресного предоставления средств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привлечения молодыми семьями собственных, кредитных и заемных сре</w:t>
      </w:r>
      <w:proofErr w:type="gramStart"/>
      <w:r w:rsidRPr="003F11F7">
        <w:rPr>
          <w:rFonts w:ascii="Arial" w:hAnsi="Arial" w:cs="Arial"/>
          <w:sz w:val="24"/>
          <w:szCs w:val="24"/>
        </w:rPr>
        <w:t>дств дл</w:t>
      </w:r>
      <w:proofErr w:type="gramEnd"/>
      <w:r w:rsidRPr="003F11F7">
        <w:rPr>
          <w:rFonts w:ascii="Arial" w:hAnsi="Arial" w:cs="Arial"/>
          <w:sz w:val="24"/>
          <w:szCs w:val="24"/>
        </w:rPr>
        <w:t>я приобретения жилья или строительства индивидуального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6. Целевым индикатором подпрограммы является </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w:t>
      </w:r>
      <w:r w:rsidR="00EA22A2" w:rsidRPr="003F11F7">
        <w:rPr>
          <w:rFonts w:ascii="Arial" w:hAnsi="Arial" w:cs="Arial"/>
          <w:sz w:val="24"/>
          <w:szCs w:val="24"/>
        </w:rPr>
        <w:t>20</w:t>
      </w:r>
      <w:r w:rsidRPr="003F11F7">
        <w:rPr>
          <w:rFonts w:ascii="Arial" w:hAnsi="Arial" w:cs="Arial"/>
          <w:sz w:val="24"/>
          <w:szCs w:val="24"/>
        </w:rPr>
        <w:t xml:space="preserve"> году);</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r w:rsidR="00103CC5" w:rsidRPr="003F11F7">
        <w:rPr>
          <w:rFonts w:ascii="Arial" w:hAnsi="Arial" w:cs="Arial"/>
          <w:sz w:val="24"/>
          <w:szCs w:val="24"/>
        </w:rPr>
        <w:t>(увеличение до 100% в 2020</w:t>
      </w:r>
      <w:proofErr w:type="gramEnd"/>
      <w:r w:rsidR="00103CC5" w:rsidRPr="003F11F7">
        <w:rPr>
          <w:rFonts w:ascii="Arial" w:hAnsi="Arial" w:cs="Arial"/>
          <w:sz w:val="24"/>
          <w:szCs w:val="24"/>
        </w:rPr>
        <w:t xml:space="preserve"> году).</w:t>
      </w:r>
    </w:p>
    <w:p w:rsidR="00226AF9" w:rsidRPr="003F11F7" w:rsidRDefault="00226AF9" w:rsidP="00226AF9">
      <w:pPr>
        <w:widowControl w:val="0"/>
        <w:spacing w:after="0" w:line="100" w:lineRule="atLeast"/>
        <w:ind w:firstLine="540"/>
        <w:jc w:val="both"/>
        <w:rPr>
          <w:rFonts w:ascii="Arial" w:hAnsi="Arial" w:cs="Arial"/>
          <w:sz w:val="24"/>
          <w:szCs w:val="24"/>
        </w:rPr>
      </w:pPr>
    </w:p>
    <w:p w:rsidR="00226AF9" w:rsidRPr="003F11F7" w:rsidRDefault="00226AF9" w:rsidP="00226AF9">
      <w:pPr>
        <w:widowControl w:val="0"/>
        <w:spacing w:after="0" w:line="100" w:lineRule="atLeast"/>
        <w:ind w:firstLine="540"/>
        <w:jc w:val="center"/>
        <w:rPr>
          <w:rFonts w:ascii="Arial" w:hAnsi="Arial" w:cs="Arial"/>
          <w:sz w:val="24"/>
          <w:szCs w:val="24"/>
        </w:rPr>
      </w:pPr>
      <w:r w:rsidRPr="003F11F7">
        <w:rPr>
          <w:rFonts w:ascii="Arial" w:hAnsi="Arial" w:cs="Arial"/>
          <w:sz w:val="24"/>
          <w:szCs w:val="24"/>
        </w:rPr>
        <w:t>2.3. Механизм реализации подпрограммы</w:t>
      </w:r>
    </w:p>
    <w:p w:rsidR="00226AF9" w:rsidRPr="003F11F7" w:rsidRDefault="00226AF9" w:rsidP="00226AF9">
      <w:pPr>
        <w:widowControl w:val="0"/>
        <w:spacing w:after="0" w:line="100" w:lineRule="atLeast"/>
        <w:ind w:firstLine="540"/>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3F11F7">
        <w:rPr>
          <w:rFonts w:ascii="Arial" w:hAnsi="Arial" w:cs="Arial"/>
          <w:sz w:val="24"/>
          <w:szCs w:val="24"/>
        </w:rPr>
        <w:t>2.3.1. Общие положения</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2. Участие в подпрограмме является добровольным.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3. Право на улучшение жилищных условий с использованием социальной выплаты за счет средств местного бюджета предоставляется молодой семье только один раз.</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0" w:name="Par182"/>
      <w:bookmarkEnd w:id="0"/>
      <w:r w:rsidRPr="003F11F7">
        <w:rPr>
          <w:rFonts w:ascii="Arial" w:hAnsi="Arial" w:cs="Arial"/>
          <w:sz w:val="24"/>
          <w:szCs w:val="24"/>
        </w:rPr>
        <w:t>4. Социальная выплата может быть использована: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 w:name="Par183"/>
      <w:bookmarkEnd w:id="1"/>
      <w:r w:rsidRPr="003F11F7">
        <w:rPr>
          <w:rFonts w:ascii="Arial" w:hAnsi="Arial" w:cs="Arial"/>
          <w:sz w:val="24"/>
          <w:szCs w:val="24"/>
        </w:rPr>
        <w:lastRenderedPageBreak/>
        <w:t xml:space="preserve">на оплату цены договора купли-продажи жилого помещения </w:t>
      </w:r>
      <w:r w:rsidR="00C97AD1" w:rsidRPr="003F11F7">
        <w:rPr>
          <w:rFonts w:ascii="Arial" w:hAnsi="Arial" w:cs="Arial"/>
          <w:sz w:val="24"/>
          <w:szCs w:val="24"/>
        </w:rPr>
        <w:t xml:space="preserve">                  </w:t>
      </w:r>
      <w:r w:rsidRPr="003F11F7">
        <w:rPr>
          <w:rFonts w:ascii="Arial" w:hAnsi="Arial" w:cs="Arial"/>
          <w:sz w:val="24"/>
          <w:szCs w:val="24"/>
        </w:rP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 w:name="Par187"/>
      <w:bookmarkEnd w:id="2"/>
      <w:r w:rsidRPr="003F11F7">
        <w:rPr>
          <w:rFonts w:ascii="Arial" w:hAnsi="Arial" w:cs="Arial"/>
          <w:sz w:val="24"/>
          <w:szCs w:val="24"/>
        </w:rPr>
        <w:t>для оплаты цены договора строительного подряда на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 w:name="Par188"/>
      <w:bookmarkEnd w:id="3"/>
      <w:r w:rsidRPr="003F11F7">
        <w:rPr>
          <w:rFonts w:ascii="Arial" w:hAnsi="Arial" w:cs="Arial"/>
          <w:sz w:val="24"/>
          <w:szCs w:val="24"/>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5. </w:t>
      </w:r>
      <w:proofErr w:type="gramStart"/>
      <w:r w:rsidRPr="003F11F7">
        <w:rPr>
          <w:rFonts w:ascii="Arial" w:hAnsi="Arial" w:cs="Arial"/>
          <w:sz w:val="24"/>
          <w:szCs w:val="24"/>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Pr="003F11F7">
        <w:rPr>
          <w:rFonts w:ascii="Arial" w:hAnsi="Arial" w:cs="Arial"/>
          <w:sz w:val="24"/>
          <w:szCs w:val="24"/>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 w:name="Par190"/>
      <w:bookmarkEnd w:id="4"/>
      <w:r w:rsidRPr="003F11F7">
        <w:rPr>
          <w:rFonts w:ascii="Arial" w:hAnsi="Arial" w:cs="Arial"/>
          <w:sz w:val="24"/>
          <w:szCs w:val="24"/>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5" w:name="Par193"/>
      <w:bookmarkEnd w:id="5"/>
      <w:r w:rsidRPr="003F11F7">
        <w:rPr>
          <w:rFonts w:ascii="Arial" w:hAnsi="Arial" w:cs="Arial"/>
          <w:sz w:val="24"/>
          <w:szCs w:val="24"/>
        </w:rPr>
        <w:t xml:space="preserve">возраст каждого из супругов либо одного родителя в неполной семье на дату утверждения  министерством списка </w:t>
      </w:r>
      <w:r w:rsidR="00A008D1" w:rsidRPr="003F11F7">
        <w:rPr>
          <w:rFonts w:ascii="Arial" w:hAnsi="Arial" w:cs="Arial"/>
          <w:sz w:val="24"/>
          <w:szCs w:val="24"/>
        </w:rPr>
        <w:t xml:space="preserve">молодых семей - </w:t>
      </w:r>
      <w:r w:rsidRPr="003F11F7">
        <w:rPr>
          <w:rFonts w:ascii="Arial" w:hAnsi="Arial" w:cs="Arial"/>
          <w:sz w:val="24"/>
          <w:szCs w:val="24"/>
        </w:rPr>
        <w:t>претендентов  подпрограммы  на получение социальных выплат в текущем году не  должен превышать 35 лет (включительно);</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w:t>
      </w:r>
      <w:r w:rsidRPr="003F11F7">
        <w:rPr>
          <w:rFonts w:ascii="Arial" w:hAnsi="Arial" w:cs="Arial"/>
          <w:sz w:val="24"/>
          <w:szCs w:val="24"/>
        </w:rPr>
        <w:lastRenderedPageBreak/>
        <w:t>Российской Федерации, федеральными органами исполнительной власти персональных данных о членах молодой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Согласие должно быть оформлено в соответствии со </w:t>
      </w:r>
      <w:hyperlink r:id="rId10" w:history="1">
        <w:r w:rsidRPr="003F11F7">
          <w:rPr>
            <w:rFonts w:ascii="Arial" w:hAnsi="Arial" w:cs="Arial"/>
            <w:sz w:val="24"/>
            <w:szCs w:val="24"/>
          </w:rPr>
          <w:t>статьей 9</w:t>
        </w:r>
      </w:hyperlink>
      <w:r w:rsidRPr="003F11F7">
        <w:rPr>
          <w:rFonts w:ascii="Arial" w:hAnsi="Arial" w:cs="Arial"/>
          <w:sz w:val="24"/>
          <w:szCs w:val="24"/>
        </w:rPr>
        <w:t xml:space="preserve"> Федерального закона «О персональных данных».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6" w:name="Par204"/>
      <w:bookmarkEnd w:id="6"/>
      <w:r w:rsidRPr="003F11F7">
        <w:rPr>
          <w:rFonts w:ascii="Arial" w:hAnsi="Arial" w:cs="Arial"/>
          <w:sz w:val="24"/>
          <w:szCs w:val="24"/>
        </w:rPr>
        <w:t xml:space="preserve">7. Применительно к настоящей подпрограмме под </w:t>
      </w:r>
      <w:proofErr w:type="gramStart"/>
      <w:r w:rsidRPr="003F11F7">
        <w:rPr>
          <w:rFonts w:ascii="Arial" w:hAnsi="Arial" w:cs="Arial"/>
          <w:sz w:val="24"/>
          <w:szCs w:val="24"/>
        </w:rPr>
        <w:t>нуждающимися</w:t>
      </w:r>
      <w:proofErr w:type="gramEnd"/>
      <w:r w:rsidRPr="003F11F7">
        <w:rPr>
          <w:rFonts w:ascii="Arial" w:hAnsi="Arial" w:cs="Arial"/>
          <w:sz w:val="24"/>
          <w:szCs w:val="24"/>
        </w:rPr>
        <w:t xml:space="preserve"> в жилых помещениях понимаются молодые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поставленные</w:t>
      </w:r>
      <w:proofErr w:type="gramEnd"/>
      <w:r w:rsidRPr="003F11F7">
        <w:rPr>
          <w:rFonts w:ascii="Arial" w:hAnsi="Arial" w:cs="Arial"/>
          <w:sz w:val="24"/>
          <w:szCs w:val="24"/>
        </w:rPr>
        <w:t xml:space="preserve"> на учет граждан в качестве нуждающихся в улучшении жилищных условий до 1 марта 2005 года;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3F11F7">
          <w:rPr>
            <w:rFonts w:ascii="Arial" w:hAnsi="Arial" w:cs="Arial"/>
            <w:sz w:val="24"/>
            <w:szCs w:val="24"/>
          </w:rPr>
          <w:t>статьей 51</w:t>
        </w:r>
      </w:hyperlink>
      <w:r w:rsidRPr="003F11F7">
        <w:rPr>
          <w:rFonts w:ascii="Arial"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3F11F7">
        <w:rPr>
          <w:rFonts w:ascii="Arial" w:hAnsi="Arial" w:cs="Arial"/>
          <w:sz w:val="24"/>
          <w:szCs w:val="24"/>
        </w:rPr>
        <w:t>малоимущими</w:t>
      </w:r>
      <w:proofErr w:type="gramEnd"/>
      <w:r w:rsidRPr="003F11F7">
        <w:rPr>
          <w:rFonts w:ascii="Arial" w:hAnsi="Arial" w:cs="Arial"/>
          <w:sz w:val="24"/>
          <w:szCs w:val="24"/>
        </w:rPr>
        <w:t xml:space="preserve"> и постановка их на учет в качестве нуждающихся в жилых помещениях, предоставляемых по договору социального найма, не требуется.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8. </w:t>
      </w:r>
      <w:proofErr w:type="gramStart"/>
      <w:r w:rsidRPr="003F11F7">
        <w:rPr>
          <w:rFonts w:ascii="Arial" w:hAnsi="Arial" w:cs="Arial"/>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3F11F7">
          <w:rPr>
            <w:rFonts w:ascii="Arial" w:hAnsi="Arial" w:cs="Arial"/>
            <w:sz w:val="24"/>
            <w:szCs w:val="24"/>
          </w:rPr>
          <w:t>Законом</w:t>
        </w:r>
      </w:hyperlink>
      <w:r w:rsidRPr="003F11F7">
        <w:rPr>
          <w:rFonts w:ascii="Arial" w:hAnsi="Arial" w:cs="Arial"/>
          <w:sz w:val="24"/>
          <w:szCs w:val="24"/>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3F11F7">
        <w:rPr>
          <w:rFonts w:ascii="Arial" w:hAnsi="Arial" w:cs="Arial"/>
          <w:sz w:val="24"/>
          <w:szCs w:val="24"/>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3F11F7">
        <w:rPr>
          <w:rFonts w:ascii="Arial" w:hAnsi="Arial" w:cs="Arial"/>
          <w:sz w:val="24"/>
          <w:szCs w:val="24"/>
        </w:rPr>
        <w:t>2.3.2. Порядок признания молодой семьи участником</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подпрограммы и формирования списков молодых</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семей - участников подпрограммы, изъявивших желание</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получить социальную выплату в планируемом году</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7" w:name="Par223"/>
      <w:bookmarkEnd w:id="7"/>
      <w:r w:rsidRPr="003F11F7">
        <w:rPr>
          <w:rFonts w:ascii="Arial" w:hAnsi="Arial" w:cs="Arial"/>
          <w:sz w:val="24"/>
          <w:szCs w:val="24"/>
        </w:rPr>
        <w:t xml:space="preserve">1. </w:t>
      </w:r>
      <w:proofErr w:type="gramStart"/>
      <w:r w:rsidRPr="003F11F7">
        <w:rPr>
          <w:rFonts w:ascii="Arial" w:hAnsi="Arial" w:cs="Arial"/>
          <w:sz w:val="24"/>
          <w:szCs w:val="24"/>
        </w:rPr>
        <w:t xml:space="preserve">Для участия в подпрограмме в целях использования социальной выплаты в соответствии с </w:t>
      </w:r>
      <w:hyperlink w:anchor="Par183" w:history="1">
        <w:r w:rsidRPr="003F11F7">
          <w:rPr>
            <w:rFonts w:ascii="Arial" w:hAnsi="Arial" w:cs="Arial"/>
            <w:sz w:val="24"/>
            <w:szCs w:val="24"/>
          </w:rPr>
          <w:t>абзацами</w:t>
        </w:r>
        <w:proofErr w:type="gramEnd"/>
        <w:r w:rsidRPr="003F11F7">
          <w:rPr>
            <w:rFonts w:ascii="Arial" w:hAnsi="Arial" w:cs="Arial"/>
            <w:sz w:val="24"/>
            <w:szCs w:val="24"/>
          </w:rPr>
          <w:t xml:space="preserve"> вторым</w:t>
        </w:r>
      </w:hyperlink>
      <w:r w:rsidRPr="003F11F7">
        <w:rPr>
          <w:rFonts w:ascii="Arial" w:hAnsi="Arial" w:cs="Arial"/>
          <w:sz w:val="24"/>
          <w:szCs w:val="24"/>
        </w:rPr>
        <w:t xml:space="preserve"> - </w:t>
      </w:r>
      <w:hyperlink w:anchor="Par187" w:history="1">
        <w:r w:rsidRPr="003F11F7">
          <w:rPr>
            <w:rFonts w:ascii="Arial" w:hAnsi="Arial" w:cs="Arial"/>
            <w:sz w:val="24"/>
            <w:szCs w:val="24"/>
          </w:rPr>
          <w:t>шестым подпункта 4 пункта 2.3.1 подраздела 2.3 раздела 2</w:t>
        </w:r>
      </w:hyperlink>
      <w:r w:rsidRPr="003F11F7">
        <w:rPr>
          <w:rFonts w:ascii="Arial" w:hAnsi="Arial" w:cs="Arial"/>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8" w:name="Par226"/>
      <w:bookmarkEnd w:id="8"/>
      <w:r w:rsidRPr="003F11F7">
        <w:rPr>
          <w:rFonts w:ascii="Arial" w:hAnsi="Arial" w:cs="Arial"/>
          <w:sz w:val="24"/>
          <w:szCs w:val="24"/>
        </w:rPr>
        <w:t xml:space="preserve">а) </w:t>
      </w:r>
      <w:hyperlink w:anchor="Par1095" w:history="1">
        <w:r w:rsidRPr="003F11F7">
          <w:rPr>
            <w:rFonts w:ascii="Arial" w:hAnsi="Arial" w:cs="Arial"/>
            <w:sz w:val="24"/>
            <w:szCs w:val="24"/>
          </w:rPr>
          <w:t>заявление</w:t>
        </w:r>
      </w:hyperlink>
      <w:r w:rsidRPr="003F11F7">
        <w:rPr>
          <w:rFonts w:ascii="Arial" w:hAnsi="Arial" w:cs="Arial"/>
          <w:sz w:val="24"/>
          <w:szCs w:val="24"/>
        </w:rPr>
        <w:t xml:space="preserve"> по установленной форме подпрограммы в 2 экземплярах (один экземпляр возвращается заявителю с указанием даты принятия заявления и приложенных к нему документов);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документы, удостоверяющие личность каждого члена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9" w:name="Par230"/>
      <w:bookmarkEnd w:id="9"/>
      <w:r w:rsidRPr="003F11F7">
        <w:rPr>
          <w:rFonts w:ascii="Arial" w:hAnsi="Arial" w:cs="Arial"/>
          <w:sz w:val="24"/>
          <w:szCs w:val="24"/>
        </w:rPr>
        <w:t>в) свидетельство о заключении брака (на неполную семью не распространяется).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Заявитель вправе по собственной инициативе представить в орган местного самоуправления по месту жительства: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0" w:name="Par232"/>
      <w:bookmarkEnd w:id="10"/>
      <w:proofErr w:type="gramStart"/>
      <w:r w:rsidRPr="003F11F7">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3F11F7">
          <w:rPr>
            <w:rFonts w:ascii="Arial" w:hAnsi="Arial" w:cs="Arial"/>
            <w:sz w:val="24"/>
            <w:szCs w:val="24"/>
          </w:rPr>
          <w:t>статьей 51</w:t>
        </w:r>
      </w:hyperlink>
      <w:r w:rsidRPr="003F11F7">
        <w:rPr>
          <w:rFonts w:ascii="Arial" w:hAnsi="Arial" w:cs="Arial"/>
          <w:sz w:val="24"/>
          <w:szCs w:val="24"/>
        </w:rPr>
        <w:t xml:space="preserve"> Жилищного кодекса Российской Федерации для</w:t>
      </w:r>
      <w:proofErr w:type="gramEnd"/>
      <w:r w:rsidRPr="003F11F7">
        <w:rPr>
          <w:rFonts w:ascii="Arial" w:hAnsi="Arial" w:cs="Arial"/>
          <w:sz w:val="24"/>
          <w:szCs w:val="24"/>
        </w:rPr>
        <w:t xml:space="preserve"> признания граждан </w:t>
      </w:r>
      <w:proofErr w:type="gramStart"/>
      <w:r w:rsidRPr="003F11F7">
        <w:rPr>
          <w:rFonts w:ascii="Arial" w:hAnsi="Arial" w:cs="Arial"/>
          <w:sz w:val="24"/>
          <w:szCs w:val="24"/>
        </w:rPr>
        <w:t>нуждающимися</w:t>
      </w:r>
      <w:proofErr w:type="gramEnd"/>
      <w:r w:rsidRPr="003F11F7">
        <w:rPr>
          <w:rFonts w:ascii="Arial" w:hAnsi="Arial" w:cs="Arial"/>
          <w:sz w:val="24"/>
          <w:szCs w:val="24"/>
        </w:rPr>
        <w:t xml:space="preserve"> в жилых помещениях, предоставляемых по договорам социального найма;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1" w:name="Par235"/>
      <w:bookmarkEnd w:id="11"/>
      <w:proofErr w:type="gramStart"/>
      <w:r w:rsidRPr="003F11F7">
        <w:rPr>
          <w:rFonts w:ascii="Arial" w:hAnsi="Arial" w:cs="Arial"/>
          <w:sz w:val="24"/>
          <w:szCs w:val="24"/>
        </w:rPr>
        <w:t xml:space="preserve">документ органа местного самоуправления, подтверждающий признание </w:t>
      </w:r>
      <w:r w:rsidRPr="003F11F7">
        <w:rPr>
          <w:rFonts w:ascii="Arial" w:hAnsi="Arial" w:cs="Arial"/>
          <w:sz w:val="24"/>
          <w:szCs w:val="24"/>
        </w:rPr>
        <w:lastRenderedPageBreak/>
        <w:t xml:space="preserve">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3F11F7">
          <w:rPr>
            <w:rFonts w:ascii="Arial" w:hAnsi="Arial" w:cs="Arial"/>
            <w:sz w:val="24"/>
            <w:szCs w:val="24"/>
          </w:rPr>
          <w:t>Законом</w:t>
        </w:r>
      </w:hyperlink>
      <w:r w:rsidRPr="003F11F7">
        <w:rPr>
          <w:rFonts w:ascii="Arial" w:hAnsi="Arial" w:cs="Arial"/>
          <w:sz w:val="24"/>
          <w:szCs w:val="24"/>
        </w:rPr>
        <w:t xml:space="preserve"> края.</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При непредставлении заявителем по собственной инициативе документов, указанных в </w:t>
      </w:r>
      <w:hyperlink w:anchor="Par232" w:history="1">
        <w:r w:rsidRPr="003F11F7">
          <w:rPr>
            <w:rFonts w:ascii="Arial" w:hAnsi="Arial" w:cs="Arial"/>
            <w:sz w:val="24"/>
            <w:szCs w:val="24"/>
          </w:rPr>
          <w:t>абзацах шестом</w:t>
        </w:r>
      </w:hyperlink>
      <w:r w:rsidRPr="003F11F7">
        <w:rPr>
          <w:rFonts w:ascii="Arial" w:hAnsi="Arial" w:cs="Arial"/>
          <w:sz w:val="24"/>
          <w:szCs w:val="24"/>
        </w:rPr>
        <w:t xml:space="preserve">, </w:t>
      </w:r>
      <w:hyperlink w:anchor="Par235" w:history="1">
        <w:r w:rsidRPr="003F11F7">
          <w:rPr>
            <w:rFonts w:ascii="Arial" w:hAnsi="Arial" w:cs="Arial"/>
            <w:sz w:val="24"/>
            <w:szCs w:val="24"/>
          </w:rPr>
          <w:t>седьмом</w:t>
        </w:r>
      </w:hyperlink>
      <w:r w:rsidRPr="003F11F7">
        <w:rPr>
          <w:rFonts w:ascii="Arial" w:hAnsi="Arial" w:cs="Arial"/>
          <w:sz w:val="24"/>
          <w:szCs w:val="24"/>
        </w:rPr>
        <w:t xml:space="preserve"> настоящего подпункта, орган местного самоуправления запрашивает их по истечении </w:t>
      </w:r>
      <w:r w:rsidR="0027698F" w:rsidRPr="003F11F7">
        <w:rPr>
          <w:rFonts w:ascii="Arial" w:hAnsi="Arial" w:cs="Arial"/>
          <w:sz w:val="24"/>
          <w:szCs w:val="24"/>
        </w:rPr>
        <w:t>2</w:t>
      </w:r>
      <w:r w:rsidRPr="003F11F7">
        <w:rPr>
          <w:rFonts w:ascii="Arial" w:hAnsi="Arial" w:cs="Arial"/>
          <w:sz w:val="24"/>
          <w:szCs w:val="24"/>
        </w:rPr>
        <w:t xml:space="preserve"> рабочих дней после получения документов, указанных в </w:t>
      </w:r>
      <w:hyperlink w:anchor="Par226" w:history="1">
        <w:r w:rsidRPr="003F11F7">
          <w:rPr>
            <w:rFonts w:ascii="Arial" w:hAnsi="Arial" w:cs="Arial"/>
            <w:sz w:val="24"/>
            <w:szCs w:val="24"/>
          </w:rPr>
          <w:t>подпунктах «а</w:t>
        </w:r>
      </w:hyperlink>
      <w:r w:rsidRPr="003F11F7">
        <w:rPr>
          <w:rFonts w:ascii="Arial" w:hAnsi="Arial" w:cs="Arial"/>
          <w:sz w:val="24"/>
          <w:szCs w:val="24"/>
        </w:rPr>
        <w:t xml:space="preserve">» </w:t>
      </w:r>
      <w:proofErr w:type="gramStart"/>
      <w:r w:rsidRPr="003F11F7">
        <w:rPr>
          <w:rFonts w:ascii="Arial" w:hAnsi="Arial" w:cs="Arial"/>
          <w:sz w:val="24"/>
          <w:szCs w:val="24"/>
        </w:rPr>
        <w:t>-«</w:t>
      </w:r>
      <w:proofErr w:type="gramEnd"/>
      <w:r w:rsidR="00B93CE1" w:rsidRPr="003F11F7">
        <w:rPr>
          <w:rFonts w:ascii="Arial" w:hAnsi="Arial" w:cs="Arial"/>
          <w:sz w:val="24"/>
          <w:szCs w:val="24"/>
        </w:rPr>
        <w:fldChar w:fldCharType="begin"/>
      </w:r>
      <w:r w:rsidRPr="003F11F7">
        <w:rPr>
          <w:rFonts w:ascii="Arial" w:hAnsi="Arial" w:cs="Arial"/>
          <w:sz w:val="24"/>
          <w:szCs w:val="24"/>
        </w:rPr>
        <w:instrText>HYPERLINK \l "Par230"</w:instrText>
      </w:r>
      <w:r w:rsidR="00B93CE1" w:rsidRPr="003F11F7">
        <w:rPr>
          <w:rFonts w:ascii="Arial" w:hAnsi="Arial" w:cs="Arial"/>
          <w:sz w:val="24"/>
          <w:szCs w:val="24"/>
        </w:rPr>
        <w:fldChar w:fldCharType="separate"/>
      </w:r>
      <w:r w:rsidRPr="003F11F7">
        <w:rPr>
          <w:rFonts w:ascii="Arial" w:hAnsi="Arial" w:cs="Arial"/>
          <w:sz w:val="24"/>
          <w:szCs w:val="24"/>
        </w:rPr>
        <w:t>в</w:t>
      </w:r>
      <w:r w:rsidR="00B93CE1" w:rsidRPr="003F11F7">
        <w:rPr>
          <w:rFonts w:ascii="Arial" w:hAnsi="Arial" w:cs="Arial"/>
          <w:sz w:val="24"/>
          <w:szCs w:val="24"/>
        </w:rPr>
        <w:fldChar w:fldCharType="end"/>
      </w:r>
      <w:r w:rsidRPr="003F11F7">
        <w:rPr>
          <w:rFonts w:ascii="Arial" w:hAnsi="Arial" w:cs="Arial"/>
          <w:sz w:val="24"/>
          <w:szCs w:val="24"/>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2" w:name="Par239"/>
      <w:bookmarkEnd w:id="12"/>
      <w:r w:rsidRPr="003F11F7">
        <w:rPr>
          <w:rFonts w:ascii="Arial" w:hAnsi="Arial" w:cs="Arial"/>
          <w:sz w:val="24"/>
          <w:szCs w:val="24"/>
        </w:rPr>
        <w:t xml:space="preserve">2. </w:t>
      </w:r>
      <w:proofErr w:type="gramStart"/>
      <w:r w:rsidRPr="003F11F7">
        <w:rPr>
          <w:rFonts w:ascii="Arial" w:hAnsi="Arial" w:cs="Arial"/>
          <w:sz w:val="24"/>
          <w:szCs w:val="24"/>
        </w:rPr>
        <w:t xml:space="preserve">Для участия в подпрограмме в целях использования социальной выплаты в соответствии с </w:t>
      </w:r>
      <w:hyperlink w:anchor="Par188" w:history="1">
        <w:r w:rsidRPr="003F11F7">
          <w:rPr>
            <w:rFonts w:ascii="Arial" w:hAnsi="Arial" w:cs="Arial"/>
            <w:sz w:val="24"/>
            <w:szCs w:val="24"/>
          </w:rPr>
          <w:t>абзацем</w:t>
        </w:r>
        <w:proofErr w:type="gramEnd"/>
        <w:r w:rsidRPr="003F11F7">
          <w:rPr>
            <w:rFonts w:ascii="Arial" w:hAnsi="Arial" w:cs="Arial"/>
            <w:sz w:val="24"/>
            <w:szCs w:val="24"/>
          </w:rPr>
          <w:t xml:space="preserve"> седьмым подпункта 4 пункта 2.3.1 подраздела 2.3 раздела 2</w:t>
        </w:r>
      </w:hyperlink>
      <w:r w:rsidRPr="003F11F7">
        <w:rPr>
          <w:rFonts w:ascii="Arial" w:hAnsi="Arial" w:cs="Arial"/>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3" w:name="Par242"/>
      <w:bookmarkEnd w:id="13"/>
      <w:r w:rsidRPr="003F11F7">
        <w:rPr>
          <w:rFonts w:ascii="Arial" w:hAnsi="Arial" w:cs="Arial"/>
          <w:sz w:val="24"/>
          <w:szCs w:val="24"/>
        </w:rPr>
        <w:t xml:space="preserve">а) </w:t>
      </w:r>
      <w:hyperlink w:anchor="Par1095" w:history="1">
        <w:r w:rsidRPr="003F11F7">
          <w:rPr>
            <w:rFonts w:ascii="Arial" w:hAnsi="Arial" w:cs="Arial"/>
            <w:sz w:val="24"/>
            <w:szCs w:val="24"/>
          </w:rPr>
          <w:t>заявление</w:t>
        </w:r>
      </w:hyperlink>
      <w:r w:rsidRPr="003F11F7">
        <w:rPr>
          <w:rFonts w:ascii="Arial" w:hAnsi="Arial" w:cs="Arial"/>
          <w:sz w:val="24"/>
          <w:szCs w:val="24"/>
        </w:rPr>
        <w:t xml:space="preserve"> по установленн</w:t>
      </w:r>
      <w:r w:rsidR="009F3AF5" w:rsidRPr="003F11F7">
        <w:rPr>
          <w:rFonts w:ascii="Arial" w:hAnsi="Arial" w:cs="Arial"/>
          <w:sz w:val="24"/>
          <w:szCs w:val="24"/>
        </w:rPr>
        <w:t xml:space="preserve">ой форме подпрограммы </w:t>
      </w:r>
      <w:r w:rsidRPr="003F11F7">
        <w:rPr>
          <w:rFonts w:ascii="Arial" w:hAnsi="Arial" w:cs="Arial"/>
          <w:sz w:val="24"/>
          <w:szCs w:val="24"/>
        </w:rPr>
        <w:t>в 2 экземплярах (один экземпляр возвращается заявителю с указанием даты принятия заявления и приложенных к нему документов);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документы, удостоверяющие личность каждого члена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свидетельство о заключении брака (на неполную семью не распространяется);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 кредитный договор (договор займа</w:t>
      </w:r>
      <w:r w:rsidR="00AB7055" w:rsidRPr="003F11F7">
        <w:rPr>
          <w:rFonts w:ascii="Arial" w:hAnsi="Arial" w:cs="Arial"/>
          <w:sz w:val="24"/>
          <w:szCs w:val="24"/>
        </w:rPr>
        <w:t>).</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4" w:name="Par248"/>
      <w:bookmarkEnd w:id="14"/>
      <w:r w:rsidRPr="003F11F7">
        <w:rPr>
          <w:rFonts w:ascii="Arial" w:hAnsi="Arial" w:cs="Arial"/>
          <w:sz w:val="24"/>
          <w:szCs w:val="24"/>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Заявитель вправе по собственной инициативе представить в орган местного самоуправления по месту жительства: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5" w:name="Par250"/>
      <w:bookmarkEnd w:id="15"/>
      <w:r w:rsidRPr="003F11F7">
        <w:rPr>
          <w:rFonts w:ascii="Arial" w:hAnsi="Arial" w:cs="Arial"/>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6" w:name="Par251"/>
      <w:bookmarkEnd w:id="16"/>
      <w:proofErr w:type="gramStart"/>
      <w:r w:rsidRPr="003F11F7">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5" w:history="1">
        <w:r w:rsidRPr="003F11F7">
          <w:rPr>
            <w:rFonts w:ascii="Arial" w:hAnsi="Arial" w:cs="Arial"/>
            <w:sz w:val="24"/>
            <w:szCs w:val="24"/>
          </w:rPr>
          <w:t>статьей 51</w:t>
        </w:r>
      </w:hyperlink>
      <w:r w:rsidRPr="003F11F7">
        <w:rPr>
          <w:rFonts w:ascii="Arial" w:hAnsi="Arial" w:cs="Arial"/>
          <w:sz w:val="24"/>
          <w:szCs w:val="24"/>
        </w:rPr>
        <w:t xml:space="preserve"> Жилищного кодекса Российской Федерации для</w:t>
      </w:r>
      <w:proofErr w:type="gramEnd"/>
      <w:r w:rsidRPr="003F11F7">
        <w:rPr>
          <w:rFonts w:ascii="Arial" w:hAnsi="Arial" w:cs="Arial"/>
          <w:sz w:val="24"/>
          <w:szCs w:val="24"/>
        </w:rPr>
        <w:t xml:space="preserve"> признания граждан </w:t>
      </w:r>
      <w:proofErr w:type="gramStart"/>
      <w:r w:rsidRPr="003F11F7">
        <w:rPr>
          <w:rFonts w:ascii="Arial" w:hAnsi="Arial" w:cs="Arial"/>
          <w:sz w:val="24"/>
          <w:szCs w:val="24"/>
        </w:rPr>
        <w:t>нуждающимися</w:t>
      </w:r>
      <w:proofErr w:type="gramEnd"/>
      <w:r w:rsidRPr="003F11F7">
        <w:rPr>
          <w:rFonts w:ascii="Arial" w:hAnsi="Arial" w:cs="Arial"/>
          <w:sz w:val="24"/>
          <w:szCs w:val="24"/>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 xml:space="preserve">При непредставлении заявителем по собственной инициативе документов, указанных в </w:t>
      </w:r>
      <w:hyperlink w:anchor="Par250" w:history="1">
        <w:r w:rsidRPr="003F11F7">
          <w:rPr>
            <w:rFonts w:ascii="Arial" w:hAnsi="Arial" w:cs="Arial"/>
            <w:sz w:val="24"/>
            <w:szCs w:val="24"/>
          </w:rPr>
          <w:t>абзацах восьмом</w:t>
        </w:r>
      </w:hyperlink>
      <w:r w:rsidRPr="003F11F7">
        <w:rPr>
          <w:rFonts w:ascii="Arial" w:hAnsi="Arial" w:cs="Arial"/>
          <w:sz w:val="24"/>
          <w:szCs w:val="24"/>
        </w:rPr>
        <w:t xml:space="preserve">, </w:t>
      </w:r>
      <w:hyperlink w:anchor="Par251" w:history="1">
        <w:r w:rsidRPr="003F11F7">
          <w:rPr>
            <w:rFonts w:ascii="Arial" w:hAnsi="Arial" w:cs="Arial"/>
            <w:sz w:val="24"/>
            <w:szCs w:val="24"/>
          </w:rPr>
          <w:t>девятом</w:t>
        </w:r>
      </w:hyperlink>
      <w:r w:rsidRPr="003F11F7">
        <w:rPr>
          <w:rFonts w:ascii="Arial" w:hAnsi="Arial" w:cs="Arial"/>
          <w:sz w:val="24"/>
          <w:szCs w:val="24"/>
        </w:rPr>
        <w:t xml:space="preserve"> настоящего подпункта, орган местного самоуправления запрашивает по истечении 5 рабочих дней после получения документов, указанных в </w:t>
      </w:r>
      <w:hyperlink w:anchor="Par242" w:history="1">
        <w:r w:rsidRPr="003F11F7">
          <w:rPr>
            <w:rFonts w:ascii="Arial" w:hAnsi="Arial" w:cs="Arial"/>
            <w:sz w:val="24"/>
            <w:szCs w:val="24"/>
          </w:rPr>
          <w:t>подпунктах «а</w:t>
        </w:r>
      </w:hyperlink>
      <w:r w:rsidRPr="003F11F7">
        <w:rPr>
          <w:rFonts w:ascii="Arial" w:hAnsi="Arial" w:cs="Arial"/>
          <w:sz w:val="24"/>
          <w:szCs w:val="24"/>
        </w:rPr>
        <w:t xml:space="preserve">» - </w:t>
      </w:r>
      <w:hyperlink w:anchor="Par248" w:history="1">
        <w:r w:rsidRPr="003F11F7">
          <w:rPr>
            <w:rFonts w:ascii="Arial" w:hAnsi="Arial" w:cs="Arial"/>
            <w:sz w:val="24"/>
            <w:szCs w:val="24"/>
          </w:rPr>
          <w:t>«д</w:t>
        </w:r>
      </w:hyperlink>
      <w:r w:rsidRPr="003F11F7">
        <w:rPr>
          <w:rFonts w:ascii="Arial" w:hAnsi="Arial" w:cs="Arial"/>
          <w:sz w:val="24"/>
          <w:szCs w:val="24"/>
        </w:rPr>
        <w:t>» настоящего подпункта,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предусмотренном</w:t>
      </w:r>
      <w:proofErr w:type="gramEnd"/>
      <w:r w:rsidRPr="003F11F7">
        <w:rPr>
          <w:rFonts w:ascii="Arial" w:hAnsi="Arial" w:cs="Arial"/>
          <w:sz w:val="24"/>
          <w:szCs w:val="24"/>
        </w:rPr>
        <w:t xml:space="preserve"> в </w:t>
      </w:r>
      <w:hyperlink w:anchor="Par251" w:history="1">
        <w:r w:rsidRPr="003F11F7">
          <w:rPr>
            <w:rFonts w:ascii="Arial" w:hAnsi="Arial" w:cs="Arial"/>
            <w:sz w:val="24"/>
            <w:szCs w:val="24"/>
          </w:rPr>
          <w:t>абзаце девятом</w:t>
        </w:r>
      </w:hyperlink>
      <w:r w:rsidRPr="003F11F7">
        <w:rPr>
          <w:rFonts w:ascii="Arial" w:hAnsi="Arial" w:cs="Arial"/>
          <w:sz w:val="24"/>
          <w:szCs w:val="24"/>
        </w:rPr>
        <w:t xml:space="preserve"> настоящего подпункта, у органов и организаций, участвующих в предоставлении государственных и муниципальных услуг, если такие документы </w:t>
      </w:r>
      <w:r w:rsidRPr="003F11F7">
        <w:rPr>
          <w:rFonts w:ascii="Arial" w:hAnsi="Arial" w:cs="Arial"/>
          <w:sz w:val="24"/>
          <w:szCs w:val="24"/>
        </w:rPr>
        <w:lastRenderedPageBreak/>
        <w:t>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3. Копии документов, предъявляемые заявителями в соответствии с </w:t>
      </w:r>
      <w:hyperlink w:anchor="Par223" w:history="1">
        <w:r w:rsidRPr="003F11F7">
          <w:rPr>
            <w:rFonts w:ascii="Arial" w:hAnsi="Arial" w:cs="Arial"/>
            <w:sz w:val="24"/>
            <w:szCs w:val="24"/>
          </w:rPr>
          <w:t>подпунктами 1</w:t>
        </w:r>
      </w:hyperlink>
      <w:r w:rsidRPr="003F11F7">
        <w:rPr>
          <w:rFonts w:ascii="Arial" w:hAnsi="Arial" w:cs="Arial"/>
          <w:sz w:val="24"/>
          <w:szCs w:val="24"/>
        </w:rPr>
        <w:t xml:space="preserve">, </w:t>
      </w:r>
      <w:hyperlink w:anchor="Par239" w:history="1">
        <w:r w:rsidRPr="003F11F7">
          <w:rPr>
            <w:rFonts w:ascii="Arial" w:hAnsi="Arial" w:cs="Arial"/>
            <w:sz w:val="24"/>
            <w:szCs w:val="24"/>
          </w:rPr>
          <w:t>2</w:t>
        </w:r>
      </w:hyperlink>
      <w:r w:rsidRPr="003F11F7">
        <w:rPr>
          <w:rFonts w:ascii="Arial" w:hAnsi="Arial" w:cs="Arial"/>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От имени молодой семьи документы, предусмотренные </w:t>
      </w:r>
      <w:hyperlink w:anchor="Par223" w:history="1">
        <w:r w:rsidRPr="003F11F7">
          <w:rPr>
            <w:rFonts w:ascii="Arial" w:hAnsi="Arial" w:cs="Arial"/>
            <w:sz w:val="24"/>
            <w:szCs w:val="24"/>
          </w:rPr>
          <w:t>подпунктами 1</w:t>
        </w:r>
      </w:hyperlink>
      <w:r w:rsidRPr="003F11F7">
        <w:rPr>
          <w:rFonts w:ascii="Arial" w:hAnsi="Arial" w:cs="Arial"/>
          <w:sz w:val="24"/>
          <w:szCs w:val="24"/>
        </w:rPr>
        <w:t xml:space="preserve">, </w:t>
      </w:r>
      <w:hyperlink w:anchor="Par239" w:history="1">
        <w:r w:rsidRPr="003F11F7">
          <w:rPr>
            <w:rFonts w:ascii="Arial" w:hAnsi="Arial" w:cs="Arial"/>
            <w:sz w:val="24"/>
            <w:szCs w:val="24"/>
          </w:rPr>
          <w:t>2</w:t>
        </w:r>
      </w:hyperlink>
      <w:r w:rsidRPr="003F11F7">
        <w:rPr>
          <w:rFonts w:ascii="Arial" w:hAnsi="Arial" w:cs="Arial"/>
          <w:sz w:val="24"/>
          <w:szCs w:val="24"/>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4. Администрация Саянского района в течение 7 рабочих дней </w:t>
      </w:r>
      <w:proofErr w:type="gramStart"/>
      <w:r w:rsidRPr="003F11F7">
        <w:rPr>
          <w:rFonts w:ascii="Arial" w:hAnsi="Arial" w:cs="Arial"/>
          <w:sz w:val="24"/>
          <w:szCs w:val="24"/>
        </w:rPr>
        <w:t>с даты получения</w:t>
      </w:r>
      <w:proofErr w:type="gramEnd"/>
      <w:r w:rsidRPr="003F11F7">
        <w:rPr>
          <w:rFonts w:ascii="Arial" w:hAnsi="Arial" w:cs="Arial"/>
          <w:sz w:val="24"/>
          <w:szCs w:val="24"/>
        </w:rPr>
        <w:t xml:space="preserve">  документов, указанных в </w:t>
      </w:r>
      <w:hyperlink w:anchor="Par223" w:history="1">
        <w:r w:rsidRPr="003F11F7">
          <w:rPr>
            <w:rFonts w:ascii="Arial" w:hAnsi="Arial" w:cs="Arial"/>
            <w:sz w:val="24"/>
            <w:szCs w:val="24"/>
          </w:rPr>
          <w:t>подпунктах 1</w:t>
        </w:r>
      </w:hyperlink>
      <w:r w:rsidRPr="003F11F7">
        <w:rPr>
          <w:rFonts w:ascii="Arial" w:hAnsi="Arial" w:cs="Arial"/>
          <w:sz w:val="24"/>
          <w:szCs w:val="24"/>
        </w:rPr>
        <w:t xml:space="preserve">, </w:t>
      </w:r>
      <w:hyperlink w:anchor="Par239" w:history="1">
        <w:r w:rsidRPr="003F11F7">
          <w:rPr>
            <w:rFonts w:ascii="Arial" w:hAnsi="Arial" w:cs="Arial"/>
            <w:sz w:val="24"/>
            <w:szCs w:val="24"/>
          </w:rPr>
          <w:t>2</w:t>
        </w:r>
      </w:hyperlink>
      <w:r w:rsidRPr="003F11F7">
        <w:rPr>
          <w:rFonts w:ascii="Arial" w:hAnsi="Arial" w:cs="Arial"/>
          <w:sz w:val="24"/>
          <w:szCs w:val="24"/>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w:t>
      </w:r>
      <w:r w:rsidR="006F6023" w:rsidRPr="003F11F7">
        <w:rPr>
          <w:rFonts w:ascii="Arial" w:hAnsi="Arial" w:cs="Arial"/>
          <w:sz w:val="24"/>
          <w:szCs w:val="24"/>
        </w:rPr>
        <w:t>дминистрация Саянского района (</w:t>
      </w:r>
      <w:r w:rsidRPr="003F11F7">
        <w:rPr>
          <w:rFonts w:ascii="Arial" w:hAnsi="Arial" w:cs="Arial"/>
          <w:sz w:val="24"/>
          <w:szCs w:val="24"/>
        </w:rPr>
        <w:t>отдел ЖКХ, транспорта и связи) направляет соответствующие запросы в муниципальные образования по месту предыдущего жительства членов молодой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О принятом решении молодая семья письменно уведомляется администрацией Саянского района в течение 5 рабочих дней с момента принятия соответствующего решения.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4.1. Администрация Саянского района регистрирует молодые семьи, подавшие заявление на участие в подпрограмме, в соответствии с </w:t>
      </w:r>
      <w:hyperlink w:anchor="Par223" w:history="1">
        <w:r w:rsidRPr="003F11F7">
          <w:rPr>
            <w:rFonts w:ascii="Arial" w:hAnsi="Arial" w:cs="Arial"/>
            <w:sz w:val="24"/>
            <w:szCs w:val="24"/>
          </w:rPr>
          <w:t>подпунктами 1</w:t>
        </w:r>
      </w:hyperlink>
      <w:r w:rsidRPr="003F11F7">
        <w:rPr>
          <w:rFonts w:ascii="Arial" w:hAnsi="Arial" w:cs="Arial"/>
          <w:sz w:val="24"/>
          <w:szCs w:val="24"/>
        </w:rPr>
        <w:t xml:space="preserve">, </w:t>
      </w:r>
      <w:hyperlink w:anchor="Par239" w:history="1">
        <w:r w:rsidRPr="003F11F7">
          <w:rPr>
            <w:rFonts w:ascii="Arial" w:hAnsi="Arial" w:cs="Arial"/>
            <w:sz w:val="24"/>
            <w:szCs w:val="24"/>
          </w:rPr>
          <w:t>2</w:t>
        </w:r>
      </w:hyperlink>
      <w:r w:rsidRPr="003F11F7">
        <w:rPr>
          <w:rFonts w:ascii="Arial" w:hAnsi="Arial" w:cs="Arial"/>
          <w:sz w:val="24"/>
          <w:szCs w:val="24"/>
        </w:rPr>
        <w:t xml:space="preserve"> настоящего пункта в книге регистрации и учета (далее - книга регистрации и учета).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7" w:name="Par271"/>
      <w:bookmarkEnd w:id="17"/>
      <w:r w:rsidRPr="003F11F7">
        <w:rPr>
          <w:rFonts w:ascii="Arial" w:hAnsi="Arial" w:cs="Arial"/>
          <w:sz w:val="24"/>
          <w:szCs w:val="24"/>
        </w:rPr>
        <w:t>5. Основаниями для отказа в признании молодой семьи участником подпрограммы являются: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а) несоответствие молодой семьи требованиям, указанным в </w:t>
      </w:r>
      <w:hyperlink w:anchor="Par190" w:history="1">
        <w:r w:rsidRPr="003F11F7">
          <w:rPr>
            <w:rFonts w:ascii="Arial" w:hAnsi="Arial" w:cs="Arial"/>
            <w:sz w:val="24"/>
            <w:szCs w:val="24"/>
          </w:rPr>
          <w:t>подпунктах 6</w:t>
        </w:r>
      </w:hyperlink>
      <w:r w:rsidRPr="003F11F7">
        <w:rPr>
          <w:rFonts w:ascii="Arial" w:hAnsi="Arial" w:cs="Arial"/>
          <w:sz w:val="24"/>
          <w:szCs w:val="24"/>
        </w:rPr>
        <w:t xml:space="preserve">, </w:t>
      </w:r>
      <w:hyperlink w:anchor="Par204" w:history="1">
        <w:r w:rsidRPr="003F11F7">
          <w:rPr>
            <w:rFonts w:ascii="Arial" w:hAnsi="Arial" w:cs="Arial"/>
            <w:sz w:val="24"/>
            <w:szCs w:val="24"/>
          </w:rPr>
          <w:t>7 пункта 2.3.1 подраздела 2.3 раздела 2</w:t>
        </w:r>
      </w:hyperlink>
      <w:r w:rsidRPr="003F11F7">
        <w:rPr>
          <w:rFonts w:ascii="Arial" w:hAnsi="Arial" w:cs="Arial"/>
          <w:sz w:val="24"/>
          <w:szCs w:val="24"/>
        </w:rPr>
        <w:t xml:space="preserve">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б) непредставление или неполное представление документов, устанавливаемых соответственно в </w:t>
      </w:r>
      <w:hyperlink w:anchor="Par226" w:history="1">
        <w:r w:rsidRPr="003F11F7">
          <w:rPr>
            <w:rFonts w:ascii="Arial" w:hAnsi="Arial" w:cs="Arial"/>
            <w:sz w:val="24"/>
            <w:szCs w:val="24"/>
          </w:rPr>
          <w:t>подпунктах «а</w:t>
        </w:r>
      </w:hyperlink>
      <w:r w:rsidRPr="003F11F7">
        <w:rPr>
          <w:rFonts w:ascii="Arial" w:hAnsi="Arial" w:cs="Arial"/>
          <w:sz w:val="24"/>
          <w:szCs w:val="24"/>
        </w:rPr>
        <w:t xml:space="preserve">» - </w:t>
      </w:r>
      <w:hyperlink w:anchor="Par230" w:history="1">
        <w:r w:rsidRPr="003F11F7">
          <w:rPr>
            <w:rFonts w:ascii="Arial" w:hAnsi="Arial" w:cs="Arial"/>
            <w:sz w:val="24"/>
            <w:szCs w:val="24"/>
          </w:rPr>
          <w:t>«в» подпункта 1</w:t>
        </w:r>
      </w:hyperlink>
      <w:r w:rsidRPr="003F11F7">
        <w:rPr>
          <w:rFonts w:ascii="Arial" w:hAnsi="Arial" w:cs="Arial"/>
          <w:sz w:val="24"/>
          <w:szCs w:val="24"/>
        </w:rPr>
        <w:t xml:space="preserve">, в </w:t>
      </w:r>
      <w:hyperlink w:anchor="Par242" w:history="1">
        <w:r w:rsidRPr="003F11F7">
          <w:rPr>
            <w:rFonts w:ascii="Arial" w:hAnsi="Arial" w:cs="Arial"/>
            <w:sz w:val="24"/>
            <w:szCs w:val="24"/>
          </w:rPr>
          <w:t>подпунктах «а</w:t>
        </w:r>
      </w:hyperlink>
      <w:r w:rsidRPr="003F11F7">
        <w:rPr>
          <w:rFonts w:ascii="Arial" w:hAnsi="Arial" w:cs="Arial"/>
          <w:sz w:val="24"/>
          <w:szCs w:val="24"/>
        </w:rPr>
        <w:t xml:space="preserve">» - </w:t>
      </w:r>
      <w:hyperlink w:anchor="Par248" w:history="1">
        <w:r w:rsidRPr="003F11F7">
          <w:rPr>
            <w:rFonts w:ascii="Arial" w:hAnsi="Arial" w:cs="Arial"/>
            <w:sz w:val="24"/>
            <w:szCs w:val="24"/>
          </w:rPr>
          <w:t>«д»</w:t>
        </w:r>
      </w:hyperlink>
      <w:r w:rsidRPr="003F11F7">
        <w:rPr>
          <w:rFonts w:ascii="Arial" w:hAnsi="Arial" w:cs="Arial"/>
          <w:sz w:val="24"/>
          <w:szCs w:val="24"/>
        </w:rPr>
        <w:t xml:space="preserve"> настоящего пункта;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недостоверность сведений, содержащихся в представленных документах;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д) несоответствие приобретенного с помощью кредитных (заемных) средств жилого помещения требованиям </w:t>
      </w:r>
      <w:hyperlink w:anchor="Par552" w:history="1">
        <w:r w:rsidRPr="003F11F7">
          <w:rPr>
            <w:rFonts w:ascii="Arial" w:hAnsi="Arial" w:cs="Arial"/>
            <w:sz w:val="24"/>
            <w:szCs w:val="24"/>
          </w:rPr>
          <w:t>подпунктов 16</w:t>
        </w:r>
      </w:hyperlink>
      <w:r w:rsidRPr="003F11F7">
        <w:rPr>
          <w:rFonts w:ascii="Arial" w:hAnsi="Arial" w:cs="Arial"/>
          <w:sz w:val="24"/>
          <w:szCs w:val="24"/>
        </w:rPr>
        <w:t xml:space="preserve">, </w:t>
      </w:r>
      <w:hyperlink w:anchor="Par553" w:history="1">
        <w:r w:rsidRPr="003F11F7">
          <w:rPr>
            <w:rFonts w:ascii="Arial" w:hAnsi="Arial" w:cs="Arial"/>
            <w:sz w:val="24"/>
            <w:szCs w:val="24"/>
          </w:rPr>
          <w:t>17 пункта 2.3.6 подраздела 2.3 раздела 2</w:t>
        </w:r>
      </w:hyperlink>
      <w:r w:rsidRPr="003F11F7">
        <w:rPr>
          <w:rFonts w:ascii="Arial" w:hAnsi="Arial" w:cs="Arial"/>
          <w:sz w:val="24"/>
          <w:szCs w:val="24"/>
        </w:rP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6. Повторное обращение с заявлением об участии в подпрограмме </w:t>
      </w:r>
      <w:r w:rsidRPr="003F11F7">
        <w:rPr>
          <w:rFonts w:ascii="Arial" w:hAnsi="Arial" w:cs="Arial"/>
          <w:sz w:val="24"/>
          <w:szCs w:val="24"/>
        </w:rPr>
        <w:lastRenderedPageBreak/>
        <w:t xml:space="preserve">допускается после устранения оснований для отказа, предусмотренных в </w:t>
      </w:r>
      <w:hyperlink w:anchor="Par271" w:history="1">
        <w:r w:rsidRPr="003F11F7">
          <w:rPr>
            <w:rFonts w:ascii="Arial" w:hAnsi="Arial" w:cs="Arial"/>
            <w:sz w:val="24"/>
            <w:szCs w:val="24"/>
          </w:rPr>
          <w:t>подпункте 5</w:t>
        </w:r>
      </w:hyperlink>
      <w:r w:rsidRPr="003F11F7">
        <w:rPr>
          <w:rFonts w:ascii="Arial" w:hAnsi="Arial" w:cs="Arial"/>
          <w:sz w:val="24"/>
          <w:szCs w:val="24"/>
        </w:rPr>
        <w:t xml:space="preserve"> настоящего пункта.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8" w:name="Par286"/>
      <w:bookmarkEnd w:id="18"/>
      <w:r w:rsidRPr="003F11F7">
        <w:rPr>
          <w:rFonts w:ascii="Arial" w:hAnsi="Arial" w:cs="Arial"/>
          <w:sz w:val="24"/>
          <w:szCs w:val="24"/>
        </w:rPr>
        <w:t xml:space="preserve">7. </w:t>
      </w:r>
      <w:proofErr w:type="gramStart"/>
      <w:r w:rsidRPr="003F11F7">
        <w:rPr>
          <w:rFonts w:ascii="Arial" w:hAnsi="Arial" w:cs="Arial"/>
          <w:sz w:val="24"/>
          <w:szCs w:val="24"/>
        </w:rPr>
        <w:t>Администрация Саянского района,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w:t>
      </w:r>
      <w:r w:rsidR="009F3AF5" w:rsidRPr="003F11F7">
        <w:rPr>
          <w:rFonts w:ascii="Arial" w:hAnsi="Arial" w:cs="Arial"/>
          <w:sz w:val="24"/>
          <w:szCs w:val="24"/>
        </w:rPr>
        <w:t xml:space="preserve">мей - участников подпрограммы), </w:t>
      </w:r>
      <w:r w:rsidRPr="003F11F7">
        <w:rPr>
          <w:rFonts w:ascii="Arial" w:hAnsi="Arial" w:cs="Arial"/>
          <w:sz w:val="24"/>
          <w:szCs w:val="24"/>
        </w:rPr>
        <w:t xml:space="preserve">утверждают их и представляют в министерство строительства и </w:t>
      </w:r>
      <w:r w:rsidR="009F3AF5" w:rsidRPr="003F11F7">
        <w:rPr>
          <w:rFonts w:ascii="Arial" w:hAnsi="Arial" w:cs="Arial"/>
          <w:sz w:val="24"/>
          <w:szCs w:val="24"/>
        </w:rPr>
        <w:t>жилищно-коммунального хозяйства</w:t>
      </w:r>
      <w:r w:rsidRPr="003F11F7">
        <w:rPr>
          <w:rFonts w:ascii="Arial" w:hAnsi="Arial" w:cs="Arial"/>
          <w:sz w:val="24"/>
          <w:szCs w:val="24"/>
        </w:rPr>
        <w:t xml:space="preserve"> Красноярского края (далее - министерство).</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9" w:name="Par289"/>
      <w:bookmarkEnd w:id="19"/>
      <w:r w:rsidRPr="003F11F7">
        <w:rPr>
          <w:rFonts w:ascii="Arial" w:hAnsi="Arial" w:cs="Arial"/>
          <w:sz w:val="24"/>
          <w:szCs w:val="24"/>
        </w:rPr>
        <w:t>8. Администрация Саянского района</w:t>
      </w:r>
      <w:r w:rsidR="009F3AF5" w:rsidRPr="003F11F7">
        <w:rPr>
          <w:rFonts w:ascii="Arial" w:hAnsi="Arial" w:cs="Arial"/>
          <w:sz w:val="24"/>
          <w:szCs w:val="24"/>
        </w:rPr>
        <w:t xml:space="preserve"> включают в списки молодых    семей</w:t>
      </w:r>
      <w:r w:rsidRPr="003F11F7">
        <w:rPr>
          <w:rFonts w:ascii="Arial" w:hAnsi="Arial" w:cs="Arial"/>
          <w:sz w:val="24"/>
          <w:szCs w:val="24"/>
        </w:rPr>
        <w:t xml:space="preserve"> - участников подпрограммы молодые семьи в следующем порядке: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9. </w:t>
      </w:r>
      <w:proofErr w:type="gramStart"/>
      <w:r w:rsidRPr="003F11F7">
        <w:rPr>
          <w:rFonts w:ascii="Arial" w:hAnsi="Arial" w:cs="Arial"/>
          <w:sz w:val="24"/>
          <w:szCs w:val="24"/>
        </w:rPr>
        <w:t>Для включения в списки молодых семей -</w:t>
      </w:r>
      <w:r w:rsidR="00F27FDC" w:rsidRPr="003F11F7">
        <w:rPr>
          <w:rFonts w:ascii="Arial" w:hAnsi="Arial" w:cs="Arial"/>
          <w:sz w:val="24"/>
          <w:szCs w:val="24"/>
        </w:rPr>
        <w:t xml:space="preserve"> участников подпрограммы на 2015-20</w:t>
      </w:r>
      <w:r w:rsidR="00814EB2" w:rsidRPr="003F11F7">
        <w:rPr>
          <w:rFonts w:ascii="Arial" w:hAnsi="Arial" w:cs="Arial"/>
          <w:sz w:val="24"/>
          <w:szCs w:val="24"/>
        </w:rPr>
        <w:t>20</w:t>
      </w:r>
      <w:r w:rsidRPr="003F11F7">
        <w:rPr>
          <w:rFonts w:ascii="Arial" w:hAnsi="Arial" w:cs="Arial"/>
          <w:sz w:val="24"/>
          <w:szCs w:val="24"/>
        </w:rPr>
        <w:t xml:space="preserve"> годы молодые семьи, состоявшие в списках молодых семей – участни</w:t>
      </w:r>
      <w:r w:rsidR="00F27FDC" w:rsidRPr="003F11F7">
        <w:rPr>
          <w:rFonts w:ascii="Arial" w:hAnsi="Arial" w:cs="Arial"/>
          <w:sz w:val="24"/>
          <w:szCs w:val="24"/>
        </w:rPr>
        <w:t xml:space="preserve">ков подпрограммы на </w:t>
      </w:r>
      <w:r w:rsidRPr="003F11F7">
        <w:rPr>
          <w:rFonts w:ascii="Arial" w:hAnsi="Arial" w:cs="Arial"/>
          <w:sz w:val="24"/>
          <w:szCs w:val="24"/>
        </w:rPr>
        <w:t>201</w:t>
      </w:r>
      <w:r w:rsidR="00C74EE4" w:rsidRPr="003F11F7">
        <w:rPr>
          <w:rFonts w:ascii="Arial" w:hAnsi="Arial" w:cs="Arial"/>
          <w:sz w:val="24"/>
          <w:szCs w:val="24"/>
        </w:rPr>
        <w:t>5</w:t>
      </w:r>
      <w:r w:rsidR="00F27FDC" w:rsidRPr="003F11F7">
        <w:rPr>
          <w:rFonts w:ascii="Arial" w:hAnsi="Arial" w:cs="Arial"/>
          <w:sz w:val="24"/>
          <w:szCs w:val="24"/>
        </w:rPr>
        <w:t>, 201</w:t>
      </w:r>
      <w:r w:rsidR="00C74EE4" w:rsidRPr="003F11F7">
        <w:rPr>
          <w:rFonts w:ascii="Arial" w:hAnsi="Arial" w:cs="Arial"/>
          <w:sz w:val="24"/>
          <w:szCs w:val="24"/>
        </w:rPr>
        <w:t>6</w:t>
      </w:r>
      <w:r w:rsidRPr="003F11F7">
        <w:rPr>
          <w:rFonts w:ascii="Arial" w:hAnsi="Arial" w:cs="Arial"/>
          <w:sz w:val="24"/>
          <w:szCs w:val="24"/>
        </w:rPr>
        <w:t xml:space="preserve"> годы, но не получившие социальные выплаты, представляют в администрацию Саянского  района  в срок до 1 июля года, предшествующего планируемому, </w:t>
      </w:r>
      <w:hyperlink w:anchor="Par1272" w:history="1">
        <w:r w:rsidRPr="003F11F7">
          <w:rPr>
            <w:rFonts w:ascii="Arial" w:hAnsi="Arial" w:cs="Arial"/>
            <w:sz w:val="24"/>
            <w:szCs w:val="24"/>
          </w:rPr>
          <w:t>заявление</w:t>
        </w:r>
      </w:hyperlink>
      <w:r w:rsidRPr="003F11F7">
        <w:rPr>
          <w:rFonts w:ascii="Arial" w:hAnsi="Arial" w:cs="Arial"/>
          <w:sz w:val="24"/>
          <w:szCs w:val="24"/>
        </w:rPr>
        <w:t xml:space="preserve"> по установленной форме к настоящей подпрограмме, выписку из домовой книги и (или) копию финансово-лицевого счета.</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подпадает под случай, предусмотренный </w:t>
      </w:r>
      <w:hyperlink w:anchor="Par323" w:history="1">
        <w:r w:rsidRPr="003F11F7">
          <w:rPr>
            <w:rFonts w:ascii="Arial" w:hAnsi="Arial" w:cs="Arial"/>
            <w:sz w:val="24"/>
            <w:szCs w:val="24"/>
          </w:rPr>
          <w:t>подпунктом «д» подпункта 16</w:t>
        </w:r>
      </w:hyperlink>
      <w:r w:rsidRPr="003F11F7">
        <w:rPr>
          <w:rFonts w:ascii="Arial" w:hAnsi="Arial" w:cs="Arial"/>
          <w:sz w:val="24"/>
          <w:szCs w:val="24"/>
        </w:rPr>
        <w:t xml:space="preserve"> настоящего пункта для снятия администрацией Саянского района  молодой семьи с учета (исключения из списка молодых семей - участников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w:t>
      </w:r>
      <w:r w:rsidR="007D3C79" w:rsidRPr="003F11F7">
        <w:rPr>
          <w:rFonts w:ascii="Arial" w:hAnsi="Arial" w:cs="Arial"/>
          <w:sz w:val="24"/>
          <w:szCs w:val="24"/>
        </w:rPr>
        <w:t>0</w:t>
      </w:r>
      <w:r w:rsidRPr="003F11F7">
        <w:rPr>
          <w:rFonts w:ascii="Arial" w:hAnsi="Arial" w:cs="Arial"/>
          <w:sz w:val="24"/>
          <w:szCs w:val="24"/>
        </w:rPr>
        <w:t xml:space="preserve">. </w:t>
      </w:r>
      <w:proofErr w:type="gramStart"/>
      <w:r w:rsidRPr="003F11F7">
        <w:rPr>
          <w:rFonts w:ascii="Arial" w:hAnsi="Arial" w:cs="Arial"/>
          <w:sz w:val="24"/>
          <w:szCs w:val="24"/>
        </w:rPr>
        <w:t>Министерство</w:t>
      </w:r>
      <w:r w:rsidR="0089457A" w:rsidRPr="003F11F7">
        <w:rPr>
          <w:rFonts w:ascii="Arial" w:hAnsi="Arial" w:cs="Arial"/>
          <w:sz w:val="24"/>
          <w:szCs w:val="24"/>
        </w:rPr>
        <w:t xml:space="preserve"> </w:t>
      </w:r>
      <w:r w:rsidR="0089457A" w:rsidRPr="003F11F7">
        <w:rPr>
          <w:rFonts w:ascii="Arial" w:eastAsia="Times New Roman" w:hAnsi="Arial" w:cs="Arial"/>
          <w:color w:val="2D2D2D"/>
          <w:spacing w:val="2"/>
          <w:sz w:val="24"/>
          <w:szCs w:val="24"/>
        </w:rPr>
        <w:t>строительства и жилищно-коммунального хозяйства Красноярского края</w:t>
      </w:r>
      <w:r w:rsidRPr="003F11F7">
        <w:rPr>
          <w:rFonts w:ascii="Arial" w:hAnsi="Arial" w:cs="Arial"/>
          <w:sz w:val="24"/>
          <w:szCs w:val="24"/>
        </w:rPr>
        <w:t xml:space="preserve"> на основании представленных органами местного самоуправления списков молодых семей - участников подпрограммы в срок до 1 декабря года, предшествующего планируемому, в соответствии с очередностью, установленной </w:t>
      </w:r>
      <w:hyperlink w:anchor="Par289" w:history="1">
        <w:r w:rsidRPr="003F11F7">
          <w:rPr>
            <w:rFonts w:ascii="Arial" w:hAnsi="Arial" w:cs="Arial"/>
            <w:sz w:val="24"/>
            <w:szCs w:val="24"/>
          </w:rPr>
          <w:t>подпунктом 8</w:t>
        </w:r>
      </w:hyperlink>
      <w:r w:rsidRPr="003F11F7">
        <w:rPr>
          <w:rFonts w:ascii="Arial" w:hAnsi="Arial" w:cs="Arial"/>
          <w:sz w:val="24"/>
          <w:szCs w:val="24"/>
        </w:rPr>
        <w:t xml:space="preserve"> настоящего пункта,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w:t>
      </w:r>
      <w:proofErr w:type="gramEnd"/>
    </w:p>
    <w:p w:rsidR="00226AF9" w:rsidRPr="003F11F7" w:rsidRDefault="007D3C7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11</w:t>
      </w:r>
      <w:r w:rsidR="00226AF9" w:rsidRPr="003F11F7">
        <w:rPr>
          <w:rFonts w:ascii="Arial" w:hAnsi="Arial" w:cs="Arial"/>
          <w:sz w:val="24"/>
          <w:szCs w:val="24"/>
        </w:rPr>
        <w:t xml:space="preserve">.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w:t>
      </w:r>
      <w:r w:rsidR="00226AF9" w:rsidRPr="003F11F7">
        <w:rPr>
          <w:rFonts w:ascii="Arial" w:hAnsi="Arial" w:cs="Arial"/>
          <w:sz w:val="24"/>
          <w:szCs w:val="24"/>
        </w:rPr>
        <w:lastRenderedPageBreak/>
        <w:t>федерального бюджета сре</w:t>
      </w:r>
      <w:proofErr w:type="gramStart"/>
      <w:r w:rsidR="00226AF9" w:rsidRPr="003F11F7">
        <w:rPr>
          <w:rFonts w:ascii="Arial" w:hAnsi="Arial" w:cs="Arial"/>
          <w:sz w:val="24"/>
          <w:szCs w:val="24"/>
        </w:rPr>
        <w:t>дств дл</w:t>
      </w:r>
      <w:proofErr w:type="gramEnd"/>
      <w:r w:rsidR="00226AF9" w:rsidRPr="003F11F7">
        <w:rPr>
          <w:rFonts w:ascii="Arial" w:hAnsi="Arial" w:cs="Arial"/>
          <w:sz w:val="24"/>
          <w:szCs w:val="24"/>
        </w:rPr>
        <w:t>я софинансирования подпрограммы. Заявка и сводный список представляются министерством</w:t>
      </w:r>
      <w:r w:rsidR="00F27FDC" w:rsidRPr="003F11F7">
        <w:rPr>
          <w:rFonts w:ascii="Arial" w:hAnsi="Arial" w:cs="Arial"/>
          <w:sz w:val="24"/>
          <w:szCs w:val="24"/>
        </w:rPr>
        <w:t xml:space="preserve"> </w:t>
      </w:r>
      <w:r w:rsidR="00F27FDC" w:rsidRPr="003F11F7">
        <w:rPr>
          <w:rFonts w:ascii="Arial" w:eastAsia="Times New Roman" w:hAnsi="Arial" w:cs="Arial"/>
          <w:color w:val="2D2D2D"/>
          <w:spacing w:val="2"/>
          <w:sz w:val="24"/>
          <w:szCs w:val="24"/>
        </w:rPr>
        <w:t>строительства и жилищно-коммунального хозяйства Красноярского края</w:t>
      </w:r>
      <w:r w:rsidR="00226AF9" w:rsidRPr="003F11F7">
        <w:rPr>
          <w:rFonts w:ascii="Arial" w:hAnsi="Arial" w:cs="Arial"/>
          <w:sz w:val="24"/>
          <w:szCs w:val="24"/>
        </w:rPr>
        <w:t xml:space="preserve"> в Министерство </w:t>
      </w:r>
      <w:r w:rsidR="00F27FDC" w:rsidRPr="003F11F7">
        <w:rPr>
          <w:rFonts w:ascii="Arial" w:eastAsia="Times New Roman" w:hAnsi="Arial" w:cs="Arial"/>
          <w:color w:val="2D2D2D"/>
          <w:spacing w:val="2"/>
          <w:sz w:val="24"/>
          <w:szCs w:val="24"/>
        </w:rPr>
        <w:t>жилищно-коммунального хозяйства</w:t>
      </w:r>
      <w:r w:rsidR="00226AF9" w:rsidRPr="003F11F7">
        <w:rPr>
          <w:rFonts w:ascii="Arial" w:hAnsi="Arial" w:cs="Arial"/>
          <w:sz w:val="24"/>
          <w:szCs w:val="24"/>
        </w:rPr>
        <w:t xml:space="preserve"> Российской Федерации в установленные последним сроки.</w:t>
      </w:r>
    </w:p>
    <w:p w:rsidR="00226AF9" w:rsidRPr="003F11F7" w:rsidRDefault="00397664"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12</w:t>
      </w:r>
      <w:r w:rsidR="00226AF9" w:rsidRPr="003F11F7">
        <w:rPr>
          <w:rFonts w:ascii="Arial" w:hAnsi="Arial" w:cs="Arial"/>
          <w:sz w:val="24"/>
          <w:szCs w:val="24"/>
        </w:rPr>
        <w:t xml:space="preserve">. </w:t>
      </w:r>
      <w:proofErr w:type="gramStart"/>
      <w:r w:rsidR="00226AF9" w:rsidRPr="003F11F7">
        <w:rPr>
          <w:rFonts w:ascii="Arial" w:hAnsi="Arial" w:cs="Arial"/>
          <w:sz w:val="24"/>
          <w:szCs w:val="24"/>
        </w:rPr>
        <w:t xml:space="preserve">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w:t>
      </w:r>
      <w:hyperlink w:anchor="Par193" w:history="1">
        <w:r w:rsidR="00226AF9" w:rsidRPr="003F11F7">
          <w:rPr>
            <w:rFonts w:ascii="Arial" w:hAnsi="Arial" w:cs="Arial"/>
            <w:sz w:val="24"/>
            <w:szCs w:val="24"/>
          </w:rPr>
          <w:t>абзацем вторым подпункта 6 пункта 2.3.1 подраздела 2.3 раздела 2</w:t>
        </w:r>
      </w:hyperlink>
      <w:r w:rsidR="00226AF9" w:rsidRPr="003F11F7">
        <w:rPr>
          <w:rFonts w:ascii="Arial" w:hAnsi="Arial" w:cs="Arial"/>
          <w:sz w:val="24"/>
          <w:szCs w:val="24"/>
        </w:rPr>
        <w:t xml:space="preserve"> подпрограммы.</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w:t>
      </w:r>
      <w:r w:rsidR="00397664" w:rsidRPr="003F11F7">
        <w:rPr>
          <w:rFonts w:ascii="Arial" w:hAnsi="Arial" w:cs="Arial"/>
          <w:sz w:val="24"/>
          <w:szCs w:val="24"/>
        </w:rPr>
        <w:t>3</w:t>
      </w:r>
      <w:r w:rsidRPr="003F11F7">
        <w:rPr>
          <w:rFonts w:ascii="Arial" w:hAnsi="Arial" w:cs="Arial"/>
          <w:sz w:val="24"/>
          <w:szCs w:val="24"/>
        </w:rPr>
        <w:t>.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www.krskstate.ru сведения из сводных списков молодых семей - участников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о фамилии, имени, отчестве членов молодой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о дате принятия гражданина с членами семьи на учет в качестве нуждающегося в улучшении</w:t>
      </w:r>
      <w:proofErr w:type="gramEnd"/>
      <w:r w:rsidRPr="003F11F7">
        <w:rPr>
          <w:rFonts w:ascii="Arial" w:hAnsi="Arial" w:cs="Arial"/>
          <w:sz w:val="24"/>
          <w:szCs w:val="24"/>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w:t>
      </w:r>
      <w:r w:rsidR="00397664" w:rsidRPr="003F11F7">
        <w:rPr>
          <w:rFonts w:ascii="Arial" w:hAnsi="Arial" w:cs="Arial"/>
          <w:sz w:val="24"/>
          <w:szCs w:val="24"/>
        </w:rPr>
        <w:t>4</w:t>
      </w:r>
      <w:r w:rsidRPr="003F11F7">
        <w:rPr>
          <w:rFonts w:ascii="Arial" w:hAnsi="Arial" w:cs="Arial"/>
          <w:sz w:val="24"/>
          <w:szCs w:val="24"/>
        </w:rPr>
        <w:t xml:space="preserve">. </w:t>
      </w:r>
      <w:r w:rsidR="00397664" w:rsidRPr="003F11F7">
        <w:rPr>
          <w:rFonts w:ascii="Arial" w:eastAsia="Times New Roman" w:hAnsi="Arial" w:cs="Arial"/>
          <w:color w:val="2D2D2D"/>
          <w:spacing w:val="2"/>
          <w:sz w:val="24"/>
          <w:szCs w:val="24"/>
        </w:rPr>
        <w:t>.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w:t>
      </w:r>
      <w:r w:rsidRPr="003F11F7">
        <w:rPr>
          <w:rFonts w:ascii="Arial" w:hAnsi="Arial" w:cs="Arial"/>
          <w:sz w:val="24"/>
          <w:szCs w:val="24"/>
        </w:rPr>
        <w:t xml:space="preserve">,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338" w:history="1">
        <w:r w:rsidRPr="003F11F7">
          <w:rPr>
            <w:rFonts w:ascii="Arial" w:hAnsi="Arial" w:cs="Arial"/>
            <w:sz w:val="24"/>
            <w:szCs w:val="24"/>
          </w:rPr>
          <w:t>подпунктом 1 пункта 2.3.3 подраздела 2.3 раздела 2</w:t>
        </w:r>
      </w:hyperlink>
      <w:r w:rsidRPr="003F11F7">
        <w:rPr>
          <w:rFonts w:ascii="Arial" w:hAnsi="Arial" w:cs="Arial"/>
          <w:sz w:val="24"/>
          <w:szCs w:val="24"/>
        </w:rPr>
        <w:t xml:space="preserve"> подпрограммы, внесении в него изменений, предусмотренных </w:t>
      </w:r>
      <w:hyperlink w:anchor="Par342" w:history="1">
        <w:r w:rsidRPr="003F11F7">
          <w:rPr>
            <w:rFonts w:ascii="Arial" w:hAnsi="Arial" w:cs="Arial"/>
            <w:sz w:val="24"/>
            <w:szCs w:val="24"/>
          </w:rPr>
          <w:t>подпунктом «а» подпункта 3 пункта 2.3.3 подраздела 2.3 раздела 2</w:t>
        </w:r>
      </w:hyperlink>
      <w:r w:rsidRPr="003F11F7">
        <w:rPr>
          <w:rFonts w:ascii="Arial" w:hAnsi="Arial" w:cs="Arial"/>
          <w:sz w:val="24"/>
          <w:szCs w:val="24"/>
        </w:rPr>
        <w:t xml:space="preserve">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w:t>
      </w:r>
      <w:r w:rsidR="004B4F2E" w:rsidRPr="003F11F7">
        <w:rPr>
          <w:rFonts w:ascii="Arial" w:hAnsi="Arial" w:cs="Arial"/>
          <w:sz w:val="24"/>
          <w:szCs w:val="24"/>
        </w:rPr>
        <w:t>5</w:t>
      </w:r>
      <w:r w:rsidRPr="003F11F7">
        <w:rPr>
          <w:rFonts w:ascii="Arial" w:hAnsi="Arial" w:cs="Arial"/>
          <w:sz w:val="24"/>
          <w:szCs w:val="24"/>
        </w:rPr>
        <w:t>. Решение о снятии молодой семьи с учета (исключении молодой семьи из списка молодых семей - участников подпрограммы), принимается администрацией Саянского района в случаях: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а) получения социальной выплаты на приобретение или строительство жилья кем-либо из членов молодой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переезда в другое муниципальное образование на постоянное место жительства;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выявления недостоверных сведений в представленных документах;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 письменного отказа молодой семьи от участия в подпрограмме;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0" w:name="Par323"/>
      <w:bookmarkEnd w:id="20"/>
      <w:r w:rsidRPr="003F11F7">
        <w:rPr>
          <w:rFonts w:ascii="Arial" w:hAnsi="Arial" w:cs="Arial"/>
          <w:sz w:val="24"/>
          <w:szCs w:val="24"/>
        </w:rPr>
        <w:t>д) расторжение брака молодой семьей, не имеющей детей;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е) достижения возраста 36 лет одним из супругов;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ж) утраты молодой семьей нуждаемости в жилых помещениях;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17. Администрация Саянского района в течение </w:t>
      </w:r>
      <w:r w:rsidR="005767E7" w:rsidRPr="003F11F7">
        <w:rPr>
          <w:rFonts w:ascii="Arial" w:hAnsi="Arial" w:cs="Arial"/>
          <w:sz w:val="24"/>
          <w:szCs w:val="24"/>
        </w:rPr>
        <w:t>7</w:t>
      </w:r>
      <w:r w:rsidRPr="003F11F7">
        <w:rPr>
          <w:rFonts w:ascii="Arial" w:hAnsi="Arial" w:cs="Arial"/>
          <w:sz w:val="24"/>
          <w:szCs w:val="24"/>
        </w:rPr>
        <w:t xml:space="preserve"> рабочих дней </w:t>
      </w:r>
      <w:proofErr w:type="gramStart"/>
      <w:r w:rsidRPr="003F11F7">
        <w:rPr>
          <w:rFonts w:ascii="Arial" w:hAnsi="Arial" w:cs="Arial"/>
          <w:sz w:val="24"/>
          <w:szCs w:val="24"/>
        </w:rPr>
        <w:t>с даты принятия</w:t>
      </w:r>
      <w:proofErr w:type="gramEnd"/>
      <w:r w:rsidRPr="003F11F7">
        <w:rPr>
          <w:rFonts w:ascii="Arial" w:hAnsi="Arial" w:cs="Arial"/>
          <w:sz w:val="24"/>
          <w:szCs w:val="24"/>
        </w:rPr>
        <w:t xml:space="preserve"> решения о снятии молодой семьи с учета (исключении из списка молодых семей - участников подпрограммы) уведомляет министерство, </w:t>
      </w:r>
      <w:r w:rsidR="00470DB9" w:rsidRPr="003F11F7">
        <w:rPr>
          <w:rFonts w:ascii="Arial" w:eastAsia="Times New Roman" w:hAnsi="Arial" w:cs="Arial"/>
          <w:color w:val="2D2D2D"/>
          <w:spacing w:val="2"/>
          <w:sz w:val="24"/>
          <w:szCs w:val="24"/>
        </w:rPr>
        <w:t xml:space="preserve">с </w:t>
      </w:r>
      <w:r w:rsidR="00470DB9" w:rsidRPr="003F11F7">
        <w:rPr>
          <w:rFonts w:ascii="Arial" w:eastAsia="Times New Roman" w:hAnsi="Arial" w:cs="Arial"/>
          <w:color w:val="2D2D2D"/>
          <w:spacing w:val="2"/>
          <w:sz w:val="24"/>
          <w:szCs w:val="24"/>
        </w:rPr>
        <w:lastRenderedPageBreak/>
        <w:t>предоставлением соответствующих документов в течение 10 рабочих дней с момента принятия решения.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3"/>
        <w:rPr>
          <w:rFonts w:ascii="Arial" w:hAnsi="Arial" w:cs="Arial"/>
          <w:sz w:val="24"/>
          <w:szCs w:val="24"/>
        </w:rPr>
      </w:pPr>
      <w:bookmarkStart w:id="21" w:name="Par334"/>
      <w:bookmarkEnd w:id="21"/>
      <w:r w:rsidRPr="003F11F7">
        <w:rPr>
          <w:rFonts w:ascii="Arial" w:hAnsi="Arial" w:cs="Arial"/>
          <w:sz w:val="24"/>
          <w:szCs w:val="24"/>
        </w:rPr>
        <w:t>2.3.3. Формирование списка молодых</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 xml:space="preserve">семей - претендентов на получение </w:t>
      </w:r>
      <w:proofErr w:type="gramStart"/>
      <w:r w:rsidRPr="003F11F7">
        <w:rPr>
          <w:rFonts w:ascii="Arial" w:hAnsi="Arial" w:cs="Arial"/>
          <w:sz w:val="24"/>
          <w:szCs w:val="24"/>
        </w:rPr>
        <w:t>социальной</w:t>
      </w:r>
      <w:proofErr w:type="gramEnd"/>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выплаты в текущем году</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007B91" w:rsidP="00226AF9">
      <w:pPr>
        <w:widowControl w:val="0"/>
        <w:autoSpaceDE w:val="0"/>
        <w:autoSpaceDN w:val="0"/>
        <w:adjustRightInd w:val="0"/>
        <w:spacing w:after="0" w:line="240" w:lineRule="auto"/>
        <w:ind w:firstLine="540"/>
        <w:jc w:val="both"/>
        <w:rPr>
          <w:rFonts w:ascii="Arial" w:hAnsi="Arial" w:cs="Arial"/>
          <w:sz w:val="24"/>
          <w:szCs w:val="24"/>
        </w:rPr>
      </w:pPr>
      <w:bookmarkStart w:id="22" w:name="Par338"/>
      <w:bookmarkEnd w:id="22"/>
      <w:r w:rsidRPr="003F11F7">
        <w:rPr>
          <w:rFonts w:ascii="Arial" w:hAnsi="Arial" w:cs="Arial"/>
          <w:sz w:val="24"/>
          <w:szCs w:val="24"/>
        </w:rPr>
        <w:t>1.</w:t>
      </w:r>
      <w:r w:rsidR="00226AF9" w:rsidRPr="003F11F7">
        <w:rPr>
          <w:rFonts w:ascii="Arial" w:hAnsi="Arial" w:cs="Arial"/>
          <w:sz w:val="24"/>
          <w:szCs w:val="24"/>
        </w:rPr>
        <w:t>Список молодых семей-претендентов формируется в порядке очередности, установленной в сводном списке молодых семей - участников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 </w:t>
      </w:r>
      <w:bookmarkStart w:id="23" w:name="Par341"/>
      <w:bookmarkEnd w:id="23"/>
      <w:r w:rsidR="00AA5557" w:rsidRPr="003F11F7">
        <w:rPr>
          <w:rFonts w:ascii="Arial" w:eastAsia="Times New Roman" w:hAnsi="Arial" w:cs="Arial"/>
          <w:color w:val="2D2D2D"/>
          <w:spacing w:val="2"/>
          <w:sz w:val="24"/>
          <w:szCs w:val="24"/>
        </w:rPr>
        <w:t>.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r w:rsidR="00AA5557" w:rsidRPr="003F11F7">
        <w:rPr>
          <w:rFonts w:ascii="Arial" w:eastAsia="Times New Roman" w:hAnsi="Arial" w:cs="Arial"/>
          <w:color w:val="2D2D2D"/>
          <w:spacing w:val="2"/>
          <w:sz w:val="24"/>
          <w:szCs w:val="24"/>
        </w:rPr>
        <w:br/>
      </w:r>
      <w:r w:rsidR="00AA5557" w:rsidRPr="003F11F7">
        <w:rPr>
          <w:rFonts w:ascii="Arial" w:hAnsi="Arial" w:cs="Arial"/>
          <w:sz w:val="24"/>
          <w:szCs w:val="24"/>
        </w:rPr>
        <w:t xml:space="preserve">       </w:t>
      </w:r>
      <w:r w:rsidRPr="003F11F7">
        <w:rPr>
          <w:rFonts w:ascii="Arial" w:hAnsi="Arial" w:cs="Arial"/>
          <w:sz w:val="24"/>
          <w:szCs w:val="24"/>
        </w:rPr>
        <w:t>3. Внесение изменений в список молодых семей-претендентов производится в следующих случаях: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4" w:name="Par342"/>
      <w:bookmarkEnd w:id="24"/>
      <w:r w:rsidRPr="003F11F7">
        <w:rPr>
          <w:rFonts w:ascii="Arial" w:hAnsi="Arial" w:cs="Arial"/>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изменения стоимости квадратного метра жилья для расчета размера социальной выплаты, установленного муниципальным образованием;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письменного отказа молодой семьи от получения выделенной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 непредставления молодой семьей необходимых документов для получения свидетельства в установленный срок;</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 изменения молодой семьей формы приобретения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е) изменения объемов финансирования подпрограммы в текущем году.</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4. В случаях, указанных в </w:t>
      </w:r>
      <w:hyperlink w:anchor="Par341" w:history="1">
        <w:r w:rsidRPr="003F11F7">
          <w:rPr>
            <w:rFonts w:ascii="Arial" w:hAnsi="Arial" w:cs="Arial"/>
            <w:sz w:val="24"/>
            <w:szCs w:val="24"/>
          </w:rPr>
          <w:t>подпункте 3</w:t>
        </w:r>
      </w:hyperlink>
      <w:r w:rsidRPr="003F11F7">
        <w:rPr>
          <w:rFonts w:ascii="Arial" w:hAnsi="Arial" w:cs="Arial"/>
          <w:sz w:val="24"/>
          <w:szCs w:val="24"/>
        </w:rPr>
        <w:t xml:space="preserve"> настоящего пункта,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3F11F7">
        <w:rPr>
          <w:rFonts w:ascii="Arial" w:hAnsi="Arial" w:cs="Arial"/>
          <w:sz w:val="24"/>
          <w:szCs w:val="24"/>
        </w:rPr>
        <w:t>2.3.4. Определение размера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5" w:name="Par356"/>
      <w:bookmarkEnd w:id="25"/>
      <w:r w:rsidRPr="003F11F7">
        <w:rPr>
          <w:rFonts w:ascii="Arial" w:hAnsi="Arial" w:cs="Arial"/>
          <w:sz w:val="24"/>
          <w:szCs w:val="24"/>
        </w:rPr>
        <w:t>1. Социальная выплата, предоставляемая участнику подпрограммы, формируется на условиях софинансирования за счет сре</w:t>
      </w:r>
      <w:proofErr w:type="gramStart"/>
      <w:r w:rsidRPr="003F11F7">
        <w:rPr>
          <w:rFonts w:ascii="Arial" w:hAnsi="Arial" w:cs="Arial"/>
          <w:sz w:val="24"/>
          <w:szCs w:val="24"/>
        </w:rPr>
        <w:t>дств кр</w:t>
      </w:r>
      <w:proofErr w:type="gramEnd"/>
      <w:r w:rsidRPr="003F11F7">
        <w:rPr>
          <w:rFonts w:ascii="Arial" w:hAnsi="Arial" w:cs="Arial"/>
          <w:sz w:val="24"/>
          <w:szCs w:val="24"/>
        </w:rPr>
        <w:t>аевого и местного бюджетов.</w:t>
      </w:r>
    </w:p>
    <w:p w:rsidR="00226AF9" w:rsidRPr="003F11F7" w:rsidRDefault="006E5873" w:rsidP="006E5873">
      <w:pPr>
        <w:widowControl w:val="0"/>
        <w:autoSpaceDE w:val="0"/>
        <w:autoSpaceDN w:val="0"/>
        <w:adjustRightInd w:val="0"/>
        <w:spacing w:after="0" w:line="240" w:lineRule="auto"/>
        <w:jc w:val="both"/>
        <w:rPr>
          <w:rFonts w:ascii="Arial" w:hAnsi="Arial" w:cs="Arial"/>
          <w:sz w:val="24"/>
          <w:szCs w:val="24"/>
        </w:rPr>
      </w:pPr>
      <w:r w:rsidRPr="003F11F7">
        <w:rPr>
          <w:rFonts w:ascii="Arial" w:hAnsi="Arial" w:cs="Arial"/>
          <w:sz w:val="24"/>
          <w:szCs w:val="24"/>
        </w:rPr>
        <w:t xml:space="preserve">        </w:t>
      </w:r>
      <w:r w:rsidR="00226AF9" w:rsidRPr="003F11F7">
        <w:rPr>
          <w:rFonts w:ascii="Arial" w:hAnsi="Arial" w:cs="Arial"/>
          <w:sz w:val="24"/>
          <w:szCs w:val="24"/>
        </w:rPr>
        <w:t>Размер социальной выплаты составляет не менее: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 xml:space="preserve">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w:t>
      </w:r>
      <w:r w:rsidR="00CA3091" w:rsidRPr="003F11F7">
        <w:rPr>
          <w:rFonts w:ascii="Arial" w:hAnsi="Arial" w:cs="Arial"/>
          <w:sz w:val="24"/>
          <w:szCs w:val="24"/>
        </w:rPr>
        <w:t xml:space="preserve">         </w:t>
      </w:r>
      <w:r w:rsidRPr="003F11F7">
        <w:rPr>
          <w:rFonts w:ascii="Arial" w:hAnsi="Arial" w:cs="Arial"/>
          <w:sz w:val="24"/>
          <w:szCs w:val="24"/>
        </w:rPr>
        <w:t xml:space="preserve">1 </w:t>
      </w:r>
      <w:r w:rsidRPr="003F11F7">
        <w:rPr>
          <w:rFonts w:ascii="Arial" w:hAnsi="Arial" w:cs="Arial"/>
          <w:sz w:val="24"/>
          <w:szCs w:val="24"/>
        </w:rPr>
        <w:lastRenderedPageBreak/>
        <w:t>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 </w:t>
      </w:r>
      <w:proofErr w:type="gramStart"/>
      <w:r w:rsidRPr="003F11F7">
        <w:rPr>
          <w:rFonts w:ascii="Arial"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Саянский район, в котором молодая семья состоит на учете в качестве участника подпрограммы.</w:t>
      </w:r>
      <w:proofErr w:type="gramEnd"/>
      <w:r w:rsidRPr="003F11F7">
        <w:rPr>
          <w:rFonts w:ascii="Arial" w:hAnsi="Arial" w:cs="Arial"/>
          <w:sz w:val="24"/>
          <w:szCs w:val="24"/>
        </w:rPr>
        <w:t xml:space="preserve"> Норматив стоимости 1 кв. м общей площади жилья по муниципальному образованию Саянский район для расчета размера социальной выплаты устанавливается постановлением администрации Саянского района, но этот норматив не должен превышать среднюю рыночную стоимость 1 кв. м общей площади жилья по Красноярскому краю, определяемую Министерством </w:t>
      </w:r>
      <w:r w:rsidR="002B3C4C" w:rsidRPr="003F11F7">
        <w:rPr>
          <w:rFonts w:ascii="Arial" w:eastAsia="Times New Roman" w:hAnsi="Arial" w:cs="Arial"/>
          <w:color w:val="2D2D2D"/>
          <w:spacing w:val="2"/>
          <w:sz w:val="24"/>
          <w:szCs w:val="24"/>
        </w:rPr>
        <w:t xml:space="preserve">строительства и жилищно-коммунального хозяйства </w:t>
      </w:r>
      <w:r w:rsidRPr="003F11F7">
        <w:rPr>
          <w:rFonts w:ascii="Arial" w:hAnsi="Arial" w:cs="Arial"/>
          <w:sz w:val="24"/>
          <w:szCs w:val="24"/>
        </w:rPr>
        <w:t>Российской Федерации.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3. Размер общей площади жилого помещения, с учетом которой определяется размер социальной выплаты, составляет:</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для семьи численностью 2 человека (молодые супруги или 1 молодой родитель и ребенок) - 42 кв. 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для семьи численностью 3 и более человек, включающей помимо молодых супругов одного и более детей (либо семьи, состоящей из </w:t>
      </w:r>
      <w:r w:rsidR="00CA3091" w:rsidRPr="003F11F7">
        <w:rPr>
          <w:rFonts w:ascii="Arial" w:hAnsi="Arial" w:cs="Arial"/>
          <w:sz w:val="24"/>
          <w:szCs w:val="24"/>
        </w:rPr>
        <w:t xml:space="preserve">                 </w:t>
      </w:r>
      <w:r w:rsidRPr="003F11F7">
        <w:rPr>
          <w:rFonts w:ascii="Arial" w:hAnsi="Arial" w:cs="Arial"/>
          <w:sz w:val="24"/>
          <w:szCs w:val="24"/>
        </w:rPr>
        <w:t>1 молодого родителя и 2 и более детей), - по 18 кв. м на каждого члена семьи.</w:t>
      </w:r>
    </w:p>
    <w:p w:rsidR="006563D5"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4. Расчетная (средняя) стоимость жилья, используемая при расчете </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размера социальной выплаты, определяется по формуле: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pStyle w:val="ConsPlusNonformat"/>
        <w:rPr>
          <w:rFonts w:ascii="Arial" w:hAnsi="Arial" w:cs="Arial"/>
          <w:sz w:val="24"/>
          <w:szCs w:val="24"/>
        </w:rPr>
      </w:pPr>
      <w:r w:rsidRPr="003F11F7">
        <w:rPr>
          <w:rFonts w:ascii="Arial" w:hAnsi="Arial" w:cs="Arial"/>
          <w:sz w:val="24"/>
          <w:szCs w:val="24"/>
        </w:rPr>
        <w:t xml:space="preserve">                             СтЖ = Н x РЖ,                              (1)</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где: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СтЖ - расчетная (средняя) стоимость жилья, используемая при расчете размера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РЖ - размер общей площади жилого помещения, определяемый исходя из численного состава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3F11F7">
        <w:rPr>
          <w:rFonts w:ascii="Arial" w:hAnsi="Arial" w:cs="Arial"/>
          <w:sz w:val="24"/>
          <w:szCs w:val="24"/>
        </w:rPr>
        <w:t>2.3.</w:t>
      </w:r>
      <w:r w:rsidR="00CA3091" w:rsidRPr="003F11F7">
        <w:rPr>
          <w:rFonts w:ascii="Arial" w:hAnsi="Arial" w:cs="Arial"/>
          <w:sz w:val="24"/>
          <w:szCs w:val="24"/>
        </w:rPr>
        <w:t>5</w:t>
      </w:r>
      <w:r w:rsidRPr="003F11F7">
        <w:rPr>
          <w:rFonts w:ascii="Arial" w:hAnsi="Arial" w:cs="Arial"/>
          <w:sz w:val="24"/>
          <w:szCs w:val="24"/>
        </w:rPr>
        <w:t>. Правила выдачи и реализации свидетельств</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 xml:space="preserve">на получение социальных </w:t>
      </w:r>
      <w:proofErr w:type="gramStart"/>
      <w:r w:rsidRPr="003F11F7">
        <w:rPr>
          <w:rFonts w:ascii="Arial" w:hAnsi="Arial" w:cs="Arial"/>
          <w:sz w:val="24"/>
          <w:szCs w:val="24"/>
        </w:rPr>
        <w:t>выплат</w:t>
      </w:r>
      <w:proofErr w:type="gramEnd"/>
      <w:r w:rsidRPr="003F11F7">
        <w:rPr>
          <w:rFonts w:ascii="Arial" w:hAnsi="Arial" w:cs="Arial"/>
          <w:sz w:val="24"/>
          <w:szCs w:val="24"/>
        </w:rPr>
        <w:t xml:space="preserve"> на приобретение жилья</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или строительство индивидуального жилого дома</w:t>
      </w:r>
    </w:p>
    <w:p w:rsidR="003132CC" w:rsidRPr="003F11F7" w:rsidRDefault="003132CC"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 Право молодой семьи уд</w:t>
      </w:r>
      <w:r w:rsidR="00CA3091" w:rsidRPr="003F11F7">
        <w:rPr>
          <w:rFonts w:ascii="Arial" w:hAnsi="Arial" w:cs="Arial"/>
          <w:sz w:val="24"/>
          <w:szCs w:val="24"/>
        </w:rPr>
        <w:t xml:space="preserve">остоверяется именным документом </w:t>
      </w:r>
      <w:r w:rsidRPr="003F11F7">
        <w:rPr>
          <w:rFonts w:ascii="Arial" w:hAnsi="Arial" w:cs="Arial"/>
          <w:sz w:val="24"/>
          <w:szCs w:val="24"/>
        </w:rPr>
        <w:t>-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Срок действия свидетельства составляет не более </w:t>
      </w:r>
      <w:r w:rsidR="00007B91" w:rsidRPr="003F11F7">
        <w:rPr>
          <w:rFonts w:ascii="Arial" w:hAnsi="Arial" w:cs="Arial"/>
          <w:sz w:val="24"/>
          <w:szCs w:val="24"/>
        </w:rPr>
        <w:t>7</w:t>
      </w:r>
      <w:r w:rsidRPr="003F11F7">
        <w:rPr>
          <w:rFonts w:ascii="Arial" w:hAnsi="Arial" w:cs="Arial"/>
          <w:sz w:val="24"/>
          <w:szCs w:val="24"/>
        </w:rPr>
        <w:t xml:space="preserve"> месяцев </w:t>
      </w:r>
      <w:proofErr w:type="gramStart"/>
      <w:r w:rsidRPr="003F11F7">
        <w:rPr>
          <w:rFonts w:ascii="Arial" w:hAnsi="Arial" w:cs="Arial"/>
          <w:sz w:val="24"/>
          <w:szCs w:val="24"/>
        </w:rPr>
        <w:t>с даты выдачи</w:t>
      </w:r>
      <w:proofErr w:type="gramEnd"/>
      <w:r w:rsidRPr="003F11F7">
        <w:rPr>
          <w:rFonts w:ascii="Arial" w:hAnsi="Arial" w:cs="Arial"/>
          <w:sz w:val="24"/>
          <w:szCs w:val="24"/>
        </w:rPr>
        <w:t>, указанной в свидетельстве.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lastRenderedPageBreak/>
        <w:t xml:space="preserve">2. </w:t>
      </w:r>
      <w:proofErr w:type="gramStart"/>
      <w:r w:rsidRPr="003F11F7">
        <w:rPr>
          <w:rFonts w:ascii="Arial" w:hAnsi="Arial" w:cs="Arial"/>
          <w:sz w:val="24"/>
          <w:szCs w:val="24"/>
        </w:rPr>
        <w:t xml:space="preserve">Администрация Саянского района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3F11F7">
          <w:rPr>
            <w:rFonts w:ascii="Arial" w:hAnsi="Arial" w:cs="Arial"/>
            <w:sz w:val="24"/>
            <w:szCs w:val="24"/>
          </w:rPr>
          <w:t>подпункта 4 пункта 2.3.1</w:t>
        </w:r>
      </w:hyperlink>
      <w:r w:rsidRPr="003F11F7">
        <w:rPr>
          <w:rFonts w:ascii="Arial" w:hAnsi="Arial" w:cs="Arial"/>
          <w:sz w:val="24"/>
          <w:szCs w:val="24"/>
        </w:rPr>
        <w:t xml:space="preserve">, </w:t>
      </w:r>
      <w:hyperlink w:anchor="Par356" w:history="1">
        <w:r w:rsidRPr="003F11F7">
          <w:rPr>
            <w:rFonts w:ascii="Arial" w:hAnsi="Arial" w:cs="Arial"/>
            <w:sz w:val="24"/>
            <w:szCs w:val="24"/>
          </w:rPr>
          <w:t>подпункта 1 пункта 2.3.4 подраздела 2.3 раздела 2</w:t>
        </w:r>
        <w:proofErr w:type="gramEnd"/>
      </w:hyperlink>
      <w:r w:rsidRPr="003F11F7">
        <w:rPr>
          <w:rFonts w:ascii="Arial" w:hAnsi="Arial" w:cs="Arial"/>
          <w:sz w:val="24"/>
          <w:szCs w:val="24"/>
        </w:rPr>
        <w:t xml:space="preserve"> подпрограммы, настоящего пункта.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6" w:name="Par480"/>
      <w:bookmarkEnd w:id="26"/>
      <w:r w:rsidRPr="003F11F7">
        <w:rPr>
          <w:rFonts w:ascii="Arial" w:hAnsi="Arial" w:cs="Arial"/>
          <w:sz w:val="24"/>
          <w:szCs w:val="24"/>
        </w:rPr>
        <w:t xml:space="preserve">3. </w:t>
      </w:r>
      <w:proofErr w:type="gramStart"/>
      <w:r w:rsidRPr="003F11F7">
        <w:rPr>
          <w:rFonts w:ascii="Arial" w:hAnsi="Arial" w:cs="Arial"/>
          <w:sz w:val="24"/>
          <w:szCs w:val="24"/>
        </w:rPr>
        <w:t xml:space="preserve">Для получения свидетельства молодая семья - претендент на получение социальной выплаты в текущем году в течение </w:t>
      </w:r>
      <w:r w:rsidR="005D26AD" w:rsidRPr="003F11F7">
        <w:rPr>
          <w:rFonts w:ascii="Arial" w:hAnsi="Arial" w:cs="Arial"/>
          <w:sz w:val="24"/>
          <w:szCs w:val="24"/>
        </w:rPr>
        <w:t xml:space="preserve"> 15 дней</w:t>
      </w:r>
      <w:r w:rsidRPr="003F11F7">
        <w:rPr>
          <w:rFonts w:ascii="Arial" w:hAnsi="Arial" w:cs="Arial"/>
          <w:sz w:val="24"/>
          <w:szCs w:val="24"/>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3F11F7">
          <w:rPr>
            <w:rFonts w:ascii="Arial" w:hAnsi="Arial" w:cs="Arial"/>
            <w:sz w:val="24"/>
            <w:szCs w:val="24"/>
          </w:rPr>
          <w:t>абзацами вторым</w:t>
        </w:r>
      </w:hyperlink>
      <w:r w:rsidRPr="003F11F7">
        <w:rPr>
          <w:rFonts w:ascii="Arial" w:hAnsi="Arial" w:cs="Arial"/>
          <w:sz w:val="24"/>
          <w:szCs w:val="24"/>
        </w:rPr>
        <w:t xml:space="preserve"> - </w:t>
      </w:r>
      <w:hyperlink w:anchor="Par187" w:history="1">
        <w:r w:rsidRPr="003F11F7">
          <w:rPr>
            <w:rFonts w:ascii="Arial" w:hAnsi="Arial" w:cs="Arial"/>
            <w:sz w:val="24"/>
            <w:szCs w:val="24"/>
          </w:rPr>
          <w:t>шестым подпункта 4 пункта 2.3.1 подраздела 2.3 раздела 2</w:t>
        </w:r>
      </w:hyperlink>
      <w:r w:rsidRPr="003F11F7">
        <w:rPr>
          <w:rFonts w:ascii="Arial" w:hAnsi="Arial" w:cs="Arial"/>
          <w:sz w:val="24"/>
          <w:szCs w:val="24"/>
        </w:rPr>
        <w:t xml:space="preserve"> подпрограммы направляет в орган местного самоуправления по месту жительства заявление о выдаче свидетельства (в</w:t>
      </w:r>
      <w:proofErr w:type="gramEnd"/>
      <w:r w:rsidRPr="003F11F7">
        <w:rPr>
          <w:rFonts w:ascii="Arial" w:hAnsi="Arial" w:cs="Arial"/>
          <w:sz w:val="24"/>
          <w:szCs w:val="24"/>
        </w:rPr>
        <w:t xml:space="preserve"> произвольной форме) и следующие документы: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7" w:name="Par483"/>
      <w:bookmarkEnd w:id="27"/>
      <w:r w:rsidRPr="003F11F7">
        <w:rPr>
          <w:rFonts w:ascii="Arial" w:hAnsi="Arial" w:cs="Arial"/>
          <w:sz w:val="24"/>
          <w:szCs w:val="24"/>
        </w:rPr>
        <w:t>а) документы, удостоверяющие личность каждого члена семьи;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свидетельство о заключении брака (на неполную семью не распространяется);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p>
    <w:p w:rsidR="00F00BC1" w:rsidRPr="003F11F7" w:rsidRDefault="00F00BC1"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w:t>
      </w:r>
      <w:r w:rsidRPr="003F11F7">
        <w:rPr>
          <w:rFonts w:ascii="Arial" w:eastAsia="Times New Roman" w:hAnsi="Arial" w:cs="Arial"/>
          <w:color w:val="2D2D2D"/>
          <w:spacing w:val="2"/>
          <w:sz w:val="24"/>
          <w:szCs w:val="24"/>
        </w:rPr>
        <w:t xml:space="preserve"> документ, подтверждающий признание молодой семьи нуждающейся в жилых помещениях.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8" w:name="Par486"/>
      <w:bookmarkStart w:id="29" w:name="Par495"/>
      <w:bookmarkEnd w:id="28"/>
      <w:bookmarkEnd w:id="29"/>
      <w:r w:rsidRPr="003F11F7">
        <w:rPr>
          <w:rFonts w:ascii="Arial" w:hAnsi="Arial" w:cs="Arial"/>
          <w:sz w:val="24"/>
          <w:szCs w:val="24"/>
        </w:rPr>
        <w:t xml:space="preserve">4. </w:t>
      </w:r>
      <w:proofErr w:type="gramStart"/>
      <w:r w:rsidRPr="003F11F7">
        <w:rPr>
          <w:rFonts w:ascii="Arial" w:hAnsi="Arial" w:cs="Arial"/>
          <w:sz w:val="24"/>
          <w:szCs w:val="24"/>
        </w:rPr>
        <w:t xml:space="preserve">Для получения свидетельства молодая семья - претендент на получение социальной выплаты в текущем году в течение </w:t>
      </w:r>
      <w:r w:rsidR="00982AAF" w:rsidRPr="003F11F7">
        <w:rPr>
          <w:rFonts w:ascii="Arial" w:eastAsia="Times New Roman" w:hAnsi="Arial" w:cs="Arial"/>
          <w:color w:val="2D2D2D"/>
          <w:spacing w:val="2"/>
          <w:sz w:val="24"/>
          <w:szCs w:val="24"/>
        </w:rPr>
        <w:t>15 рабочих дней</w:t>
      </w:r>
      <w:r w:rsidR="00982AAF" w:rsidRPr="003F11F7">
        <w:rPr>
          <w:rFonts w:ascii="Arial" w:hAnsi="Arial" w:cs="Arial"/>
          <w:sz w:val="24"/>
          <w:szCs w:val="24"/>
        </w:rPr>
        <w:t xml:space="preserve"> </w:t>
      </w:r>
      <w:r w:rsidRPr="003F11F7">
        <w:rPr>
          <w:rFonts w:ascii="Arial" w:hAnsi="Arial" w:cs="Arial"/>
          <w:sz w:val="24"/>
          <w:szCs w:val="24"/>
        </w:rPr>
        <w:t xml:space="preserve">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3F11F7">
          <w:rPr>
            <w:rFonts w:ascii="Arial" w:hAnsi="Arial" w:cs="Arial"/>
            <w:sz w:val="24"/>
            <w:szCs w:val="24"/>
          </w:rPr>
          <w:t>абзацем седьмым подпункта 4 пункта 2.3.1 подраздела 2.3 раздела 2</w:t>
        </w:r>
      </w:hyperlink>
      <w:r w:rsidRPr="003F11F7">
        <w:rPr>
          <w:rFonts w:ascii="Arial" w:hAnsi="Arial" w:cs="Arial"/>
          <w:sz w:val="24"/>
          <w:szCs w:val="24"/>
        </w:rPr>
        <w:t xml:space="preserve"> подпрограммы направляет в орган местного самоуправления по месту жительства заявление о выдаче свидетельства (в</w:t>
      </w:r>
      <w:proofErr w:type="gramEnd"/>
      <w:r w:rsidRPr="003F11F7">
        <w:rPr>
          <w:rFonts w:ascii="Arial" w:hAnsi="Arial" w:cs="Arial"/>
          <w:sz w:val="24"/>
          <w:szCs w:val="24"/>
        </w:rPr>
        <w:t xml:space="preserve"> произвольной форме) и следующие документы: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0" w:name="Par498"/>
      <w:bookmarkEnd w:id="30"/>
      <w:r w:rsidRPr="003F11F7">
        <w:rPr>
          <w:rFonts w:ascii="Arial" w:hAnsi="Arial" w:cs="Arial"/>
          <w:sz w:val="24"/>
          <w:szCs w:val="24"/>
        </w:rPr>
        <w:t xml:space="preserve">а) </w:t>
      </w:r>
      <w:r w:rsidR="00982AAF" w:rsidRPr="003F11F7">
        <w:rPr>
          <w:rFonts w:ascii="Arial" w:hAnsi="Arial" w:cs="Arial"/>
          <w:sz w:val="24"/>
          <w:szCs w:val="24"/>
        </w:rPr>
        <w:t xml:space="preserve">копию </w:t>
      </w:r>
      <w:r w:rsidRPr="003F11F7">
        <w:rPr>
          <w:rFonts w:ascii="Arial" w:hAnsi="Arial" w:cs="Arial"/>
          <w:sz w:val="24"/>
          <w:szCs w:val="24"/>
        </w:rPr>
        <w:t>документ</w:t>
      </w:r>
      <w:r w:rsidR="00982AAF" w:rsidRPr="003F11F7">
        <w:rPr>
          <w:rFonts w:ascii="Arial" w:hAnsi="Arial" w:cs="Arial"/>
          <w:sz w:val="24"/>
          <w:szCs w:val="24"/>
        </w:rPr>
        <w:t>ов</w:t>
      </w:r>
      <w:r w:rsidRPr="003F11F7">
        <w:rPr>
          <w:rFonts w:ascii="Arial" w:hAnsi="Arial" w:cs="Arial"/>
          <w:sz w:val="24"/>
          <w:szCs w:val="24"/>
        </w:rPr>
        <w:t>, удостоверяющи</w:t>
      </w:r>
      <w:r w:rsidR="00982AAF" w:rsidRPr="003F11F7">
        <w:rPr>
          <w:rFonts w:ascii="Arial" w:hAnsi="Arial" w:cs="Arial"/>
          <w:sz w:val="24"/>
          <w:szCs w:val="24"/>
        </w:rPr>
        <w:t>х</w:t>
      </w:r>
      <w:r w:rsidRPr="003F11F7">
        <w:rPr>
          <w:rFonts w:ascii="Arial" w:hAnsi="Arial" w:cs="Arial"/>
          <w:sz w:val="24"/>
          <w:szCs w:val="24"/>
        </w:rPr>
        <w:t xml:space="preserve"> личность каждого члена семьи;</w:t>
      </w:r>
    </w:p>
    <w:p w:rsidR="00226AF9" w:rsidRPr="003F11F7" w:rsidRDefault="00982AAF"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б) копию </w:t>
      </w:r>
      <w:r w:rsidR="00226AF9" w:rsidRPr="003F11F7">
        <w:rPr>
          <w:rFonts w:ascii="Arial" w:hAnsi="Arial" w:cs="Arial"/>
          <w:sz w:val="24"/>
          <w:szCs w:val="24"/>
        </w:rPr>
        <w:t>свидетельств</w:t>
      </w:r>
      <w:r w:rsidRPr="003F11F7">
        <w:rPr>
          <w:rFonts w:ascii="Arial" w:hAnsi="Arial" w:cs="Arial"/>
          <w:sz w:val="24"/>
          <w:szCs w:val="24"/>
        </w:rPr>
        <w:t>а</w:t>
      </w:r>
      <w:r w:rsidR="00226AF9" w:rsidRPr="003F11F7">
        <w:rPr>
          <w:rFonts w:ascii="Arial" w:hAnsi="Arial" w:cs="Arial"/>
          <w:sz w:val="24"/>
          <w:szCs w:val="24"/>
        </w:rPr>
        <w:t xml:space="preserve"> о заключении брака (на неполную семью не распространяется);</w:t>
      </w:r>
    </w:p>
    <w:p w:rsidR="00982AAF" w:rsidRPr="003F11F7" w:rsidRDefault="00982AAF"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eastAsia="Times New Roman" w:hAnsi="Arial" w:cs="Arial"/>
          <w:color w:val="2D2D2D"/>
          <w:spacing w:val="2"/>
          <w:sz w:val="24"/>
          <w:szCs w:val="24"/>
        </w:rPr>
        <w:t>в) документ, подтверждающий признание молодой семьи нуждающейся в жилых помещениях;</w:t>
      </w:r>
    </w:p>
    <w:p w:rsidR="00226AF9" w:rsidRPr="003F11F7" w:rsidRDefault="00982AAF"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w:t>
      </w:r>
      <w:r w:rsidR="00226AF9" w:rsidRPr="003F11F7">
        <w:rPr>
          <w:rFonts w:ascii="Arial" w:hAnsi="Arial" w:cs="Arial"/>
          <w:sz w:val="24"/>
          <w:szCs w:val="24"/>
        </w:rPr>
        <w:t>) кредитный договор (договор займа;</w:t>
      </w:r>
    </w:p>
    <w:p w:rsidR="00982AAF" w:rsidRPr="003F11F7" w:rsidRDefault="00982AAF" w:rsidP="00226AF9">
      <w:pPr>
        <w:widowControl w:val="0"/>
        <w:autoSpaceDE w:val="0"/>
        <w:autoSpaceDN w:val="0"/>
        <w:adjustRightInd w:val="0"/>
        <w:spacing w:after="0" w:line="240" w:lineRule="auto"/>
        <w:ind w:firstLine="540"/>
        <w:jc w:val="both"/>
        <w:rPr>
          <w:rFonts w:ascii="Arial" w:hAnsi="Arial" w:cs="Arial"/>
          <w:sz w:val="24"/>
          <w:szCs w:val="24"/>
        </w:rPr>
      </w:pPr>
      <w:bookmarkStart w:id="31" w:name="Par501"/>
      <w:bookmarkEnd w:id="31"/>
      <w:r w:rsidRPr="003F11F7">
        <w:rPr>
          <w:rFonts w:ascii="Arial" w:hAnsi="Arial" w:cs="Arial"/>
          <w:sz w:val="24"/>
          <w:szCs w:val="24"/>
        </w:rPr>
        <w:t>д</w:t>
      </w:r>
      <w:r w:rsidR="00226AF9" w:rsidRPr="003F11F7">
        <w:rPr>
          <w:rFonts w:ascii="Arial" w:hAnsi="Arial" w:cs="Arial"/>
          <w:sz w:val="24"/>
          <w:szCs w:val="24"/>
        </w:rPr>
        <w:t>)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r w:rsidRPr="003F11F7">
        <w:rPr>
          <w:rFonts w:ascii="Arial" w:hAnsi="Arial" w:cs="Arial"/>
          <w:sz w:val="24"/>
          <w:szCs w:val="24"/>
        </w:rPr>
        <w:t>;</w:t>
      </w:r>
    </w:p>
    <w:p w:rsidR="00982AAF" w:rsidRPr="003F11F7" w:rsidRDefault="00982AAF" w:rsidP="00226AF9">
      <w:pPr>
        <w:widowControl w:val="0"/>
        <w:autoSpaceDE w:val="0"/>
        <w:autoSpaceDN w:val="0"/>
        <w:adjustRightInd w:val="0"/>
        <w:spacing w:after="0" w:line="240" w:lineRule="auto"/>
        <w:ind w:firstLine="540"/>
        <w:jc w:val="both"/>
        <w:rPr>
          <w:rFonts w:ascii="Arial" w:eastAsia="Times New Roman" w:hAnsi="Arial" w:cs="Arial"/>
          <w:color w:val="2D2D2D"/>
          <w:spacing w:val="2"/>
          <w:sz w:val="24"/>
          <w:szCs w:val="24"/>
        </w:rPr>
      </w:pPr>
      <w:r w:rsidRPr="003F11F7">
        <w:rPr>
          <w:rFonts w:ascii="Arial" w:hAnsi="Arial" w:cs="Arial"/>
          <w:sz w:val="24"/>
          <w:szCs w:val="24"/>
        </w:rPr>
        <w:t>е)</w:t>
      </w:r>
      <w:r w:rsidRPr="003F11F7">
        <w:rPr>
          <w:rFonts w:ascii="Arial" w:eastAsia="Times New Roman" w:hAnsi="Arial" w:cs="Arial"/>
          <w:color w:val="2D2D2D"/>
          <w:spacing w:val="2"/>
          <w:sz w:val="24"/>
          <w:szCs w:val="24"/>
        </w:rPr>
        <w:t xml:space="preserve">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E5D34" w:rsidRPr="003F11F7" w:rsidRDefault="001E5D34" w:rsidP="00226AF9">
      <w:pPr>
        <w:widowControl w:val="0"/>
        <w:autoSpaceDE w:val="0"/>
        <w:autoSpaceDN w:val="0"/>
        <w:adjustRightInd w:val="0"/>
        <w:spacing w:after="0" w:line="240" w:lineRule="auto"/>
        <w:ind w:firstLine="540"/>
        <w:jc w:val="both"/>
        <w:rPr>
          <w:rFonts w:ascii="Arial" w:eastAsia="Times New Roman" w:hAnsi="Arial" w:cs="Arial"/>
          <w:color w:val="2D2D2D"/>
          <w:spacing w:val="2"/>
          <w:sz w:val="24"/>
          <w:szCs w:val="24"/>
        </w:rPr>
      </w:pPr>
      <w:r w:rsidRPr="003F11F7">
        <w:rPr>
          <w:rFonts w:ascii="Arial" w:eastAsia="Times New Roman" w:hAnsi="Arial" w:cs="Arial"/>
          <w:color w:val="2D2D2D"/>
          <w:spacing w:val="2"/>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5. Копии документов, предъявляемые заявителями в соответствии с </w:t>
      </w:r>
      <w:hyperlink w:anchor="Par480" w:history="1">
        <w:r w:rsidRPr="003F11F7">
          <w:rPr>
            <w:rFonts w:ascii="Arial" w:hAnsi="Arial" w:cs="Arial"/>
            <w:sz w:val="24"/>
            <w:szCs w:val="24"/>
          </w:rPr>
          <w:t>подпунктами 3</w:t>
        </w:r>
      </w:hyperlink>
      <w:r w:rsidRPr="003F11F7">
        <w:rPr>
          <w:rFonts w:ascii="Arial" w:hAnsi="Arial" w:cs="Arial"/>
          <w:sz w:val="24"/>
          <w:szCs w:val="24"/>
        </w:rPr>
        <w:t xml:space="preserve">, </w:t>
      </w:r>
      <w:hyperlink w:anchor="Par495" w:history="1">
        <w:r w:rsidRPr="003F11F7">
          <w:rPr>
            <w:rFonts w:ascii="Arial" w:hAnsi="Arial" w:cs="Arial"/>
            <w:sz w:val="24"/>
            <w:szCs w:val="24"/>
          </w:rPr>
          <w:t>4</w:t>
        </w:r>
      </w:hyperlink>
      <w:r w:rsidRPr="003F11F7">
        <w:rPr>
          <w:rFonts w:ascii="Arial" w:hAnsi="Arial" w:cs="Arial"/>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lastRenderedPageBreak/>
        <w:t xml:space="preserve">От имени молодой семьи документы, предусмотренные </w:t>
      </w:r>
      <w:hyperlink w:anchor="Par480" w:history="1">
        <w:r w:rsidRPr="003F11F7">
          <w:rPr>
            <w:rFonts w:ascii="Arial" w:hAnsi="Arial" w:cs="Arial"/>
            <w:sz w:val="24"/>
            <w:szCs w:val="24"/>
          </w:rPr>
          <w:t>подпунктами 3</w:t>
        </w:r>
      </w:hyperlink>
      <w:r w:rsidRPr="003F11F7">
        <w:rPr>
          <w:rFonts w:ascii="Arial" w:hAnsi="Arial" w:cs="Arial"/>
          <w:sz w:val="24"/>
          <w:szCs w:val="24"/>
        </w:rPr>
        <w:t xml:space="preserve">, </w:t>
      </w:r>
      <w:hyperlink w:anchor="Par495" w:history="1">
        <w:r w:rsidRPr="003F11F7">
          <w:rPr>
            <w:rFonts w:ascii="Arial" w:hAnsi="Arial" w:cs="Arial"/>
            <w:sz w:val="24"/>
            <w:szCs w:val="24"/>
          </w:rPr>
          <w:t>4</w:t>
        </w:r>
      </w:hyperlink>
      <w:r w:rsidRPr="003F11F7">
        <w:rPr>
          <w:rFonts w:ascii="Arial" w:hAnsi="Arial" w:cs="Arial"/>
          <w:sz w:val="24"/>
          <w:szCs w:val="24"/>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6. Администрация Саянского района организует работу по проверке содержащихся в этих документах сведений.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7. Основаниями для отказа в выдаче свидетельства являются: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непредставление необходимых документов для получения свидетельства в срок, установленный </w:t>
      </w:r>
      <w:hyperlink w:anchor="Par480" w:history="1">
        <w:r w:rsidRPr="003F11F7">
          <w:rPr>
            <w:rFonts w:ascii="Arial" w:hAnsi="Arial" w:cs="Arial"/>
            <w:sz w:val="24"/>
            <w:szCs w:val="24"/>
          </w:rPr>
          <w:t>абзацем первым подпункта 3</w:t>
        </w:r>
      </w:hyperlink>
      <w:r w:rsidRPr="003F11F7">
        <w:rPr>
          <w:rFonts w:ascii="Arial" w:hAnsi="Arial" w:cs="Arial"/>
          <w:sz w:val="24"/>
          <w:szCs w:val="24"/>
        </w:rPr>
        <w:t xml:space="preserve"> настоящего пункта или </w:t>
      </w:r>
      <w:hyperlink w:anchor="Par495" w:history="1">
        <w:r w:rsidRPr="003F11F7">
          <w:rPr>
            <w:rFonts w:ascii="Arial" w:hAnsi="Arial" w:cs="Arial"/>
            <w:sz w:val="24"/>
            <w:szCs w:val="24"/>
          </w:rPr>
          <w:t>абзацем первым подпункта 4</w:t>
        </w:r>
      </w:hyperlink>
      <w:r w:rsidRPr="003F11F7">
        <w:rPr>
          <w:rFonts w:ascii="Arial" w:hAnsi="Arial" w:cs="Arial"/>
          <w:sz w:val="24"/>
          <w:szCs w:val="24"/>
        </w:rPr>
        <w:t xml:space="preserve"> настоящего пункта;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непредставление или представление не в полном объеме документов, установленных </w:t>
      </w:r>
      <w:hyperlink w:anchor="Par480" w:history="1">
        <w:r w:rsidRPr="003F11F7">
          <w:rPr>
            <w:rFonts w:ascii="Arial" w:hAnsi="Arial" w:cs="Arial"/>
            <w:sz w:val="24"/>
            <w:szCs w:val="24"/>
          </w:rPr>
          <w:t>подпунктом 3</w:t>
        </w:r>
      </w:hyperlink>
      <w:r w:rsidRPr="003F11F7">
        <w:rPr>
          <w:rFonts w:ascii="Arial" w:hAnsi="Arial" w:cs="Arial"/>
          <w:sz w:val="24"/>
          <w:szCs w:val="24"/>
        </w:rPr>
        <w:t xml:space="preserve"> или </w:t>
      </w:r>
      <w:hyperlink w:anchor="Par495" w:history="1">
        <w:r w:rsidRPr="003F11F7">
          <w:rPr>
            <w:rFonts w:ascii="Arial" w:hAnsi="Arial" w:cs="Arial"/>
            <w:sz w:val="24"/>
            <w:szCs w:val="24"/>
          </w:rPr>
          <w:t>подпунктом 4</w:t>
        </w:r>
      </w:hyperlink>
      <w:r w:rsidRPr="003F11F7">
        <w:rPr>
          <w:rFonts w:ascii="Arial" w:hAnsi="Arial" w:cs="Arial"/>
          <w:sz w:val="24"/>
          <w:szCs w:val="24"/>
        </w:rPr>
        <w:t xml:space="preserve"> настоящего пункта;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недостоверность сведений, содержащихся в представленных документах.</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2" w:name="Par525"/>
      <w:bookmarkEnd w:id="32"/>
      <w:r w:rsidRPr="003F11F7">
        <w:rPr>
          <w:rFonts w:ascii="Arial" w:hAnsi="Arial" w:cs="Arial"/>
          <w:sz w:val="24"/>
          <w:szCs w:val="24"/>
        </w:rPr>
        <w:t>8.</w:t>
      </w:r>
      <w:r w:rsidR="00564304" w:rsidRPr="003F11F7">
        <w:rPr>
          <w:rFonts w:ascii="Arial" w:eastAsia="Times New Roman" w:hAnsi="Arial" w:cs="Arial"/>
          <w:color w:val="2D2D2D"/>
          <w:spacing w:val="2"/>
          <w:sz w:val="24"/>
          <w:szCs w:val="24"/>
        </w:rPr>
        <w:t xml:space="preserve"> .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w:t>
      </w:r>
      <w:r w:rsidR="00564304" w:rsidRPr="003F11F7">
        <w:rPr>
          <w:rFonts w:ascii="Arial" w:hAnsi="Arial" w:cs="Arial"/>
          <w:sz w:val="24"/>
          <w:szCs w:val="24"/>
        </w:rPr>
        <w:t xml:space="preserve">Администрация Саянского района </w:t>
      </w:r>
      <w:r w:rsidR="00564304" w:rsidRPr="003F11F7">
        <w:rPr>
          <w:rFonts w:ascii="Arial" w:eastAsia="Times New Roman" w:hAnsi="Arial" w:cs="Arial"/>
          <w:color w:val="2D2D2D"/>
          <w:spacing w:val="2"/>
          <w:sz w:val="24"/>
          <w:szCs w:val="24"/>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r w:rsidR="00564304" w:rsidRPr="003F11F7">
        <w:rPr>
          <w:rFonts w:ascii="Arial" w:eastAsia="Times New Roman" w:hAnsi="Arial" w:cs="Arial"/>
          <w:color w:val="2D2D2D"/>
          <w:spacing w:val="2"/>
          <w:sz w:val="24"/>
          <w:szCs w:val="24"/>
        </w:rPr>
        <w:br/>
      </w:r>
      <w:r w:rsidR="00564304" w:rsidRPr="003F11F7">
        <w:rPr>
          <w:rFonts w:ascii="Arial" w:hAnsi="Arial" w:cs="Arial"/>
          <w:sz w:val="24"/>
          <w:szCs w:val="24"/>
        </w:rPr>
        <w:t xml:space="preserve">        </w:t>
      </w:r>
      <w:r w:rsidRPr="003F11F7">
        <w:rPr>
          <w:rFonts w:ascii="Arial" w:hAnsi="Arial" w:cs="Arial"/>
          <w:sz w:val="24"/>
          <w:szCs w:val="24"/>
        </w:rPr>
        <w:t xml:space="preserve">Администрация Саянского района при выдаче свидетельства разъясняет молодой семье нормы </w:t>
      </w:r>
      <w:hyperlink w:anchor="Par182" w:history="1">
        <w:r w:rsidRPr="003F11F7">
          <w:rPr>
            <w:rFonts w:ascii="Arial" w:hAnsi="Arial" w:cs="Arial"/>
            <w:sz w:val="24"/>
            <w:szCs w:val="24"/>
          </w:rPr>
          <w:t>подпункта 4 пункта 2.3.1</w:t>
        </w:r>
      </w:hyperlink>
      <w:r w:rsidRPr="003F11F7">
        <w:rPr>
          <w:rFonts w:ascii="Arial" w:hAnsi="Arial" w:cs="Arial"/>
          <w:sz w:val="24"/>
          <w:szCs w:val="24"/>
        </w:rPr>
        <w:t xml:space="preserve">, </w:t>
      </w:r>
      <w:hyperlink w:anchor="Par356" w:history="1">
        <w:r w:rsidRPr="003F11F7">
          <w:rPr>
            <w:rFonts w:ascii="Arial" w:hAnsi="Arial" w:cs="Arial"/>
            <w:sz w:val="24"/>
            <w:szCs w:val="24"/>
          </w:rPr>
          <w:t>подпункта 1 пункта 2.3.4 подраздела 2.3 раздела 2</w:t>
        </w:r>
      </w:hyperlink>
      <w:r w:rsidRPr="003F11F7">
        <w:rPr>
          <w:rFonts w:ascii="Arial" w:hAnsi="Arial" w:cs="Arial"/>
          <w:sz w:val="24"/>
          <w:szCs w:val="24"/>
        </w:rPr>
        <w:t xml:space="preserve"> подпрограммы и настоящего пункта.</w:t>
      </w:r>
    </w:p>
    <w:p w:rsidR="00226AF9" w:rsidRPr="003F11F7" w:rsidRDefault="008F36A3" w:rsidP="00226AF9">
      <w:pPr>
        <w:widowControl w:val="0"/>
        <w:autoSpaceDE w:val="0"/>
        <w:autoSpaceDN w:val="0"/>
        <w:adjustRightInd w:val="0"/>
        <w:spacing w:after="0" w:line="240" w:lineRule="auto"/>
        <w:jc w:val="both"/>
        <w:rPr>
          <w:rFonts w:ascii="Arial" w:hAnsi="Arial" w:cs="Arial"/>
          <w:sz w:val="24"/>
          <w:szCs w:val="24"/>
        </w:rPr>
      </w:pPr>
      <w:bookmarkStart w:id="33" w:name="Par531"/>
      <w:bookmarkEnd w:id="33"/>
      <w:r w:rsidRPr="003F11F7">
        <w:rPr>
          <w:rFonts w:ascii="Arial" w:hAnsi="Arial" w:cs="Arial"/>
          <w:sz w:val="24"/>
          <w:szCs w:val="24"/>
        </w:rPr>
        <w:t xml:space="preserve">       </w:t>
      </w:r>
      <w:r w:rsidR="00226AF9" w:rsidRPr="003F11F7">
        <w:rPr>
          <w:rFonts w:ascii="Arial" w:hAnsi="Arial" w:cs="Arial"/>
          <w:sz w:val="24"/>
          <w:szCs w:val="24"/>
        </w:rPr>
        <w:t xml:space="preserve">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Саянского района, </w:t>
      </w:r>
      <w:proofErr w:type="gramStart"/>
      <w:r w:rsidR="00226AF9" w:rsidRPr="003F11F7">
        <w:rPr>
          <w:rFonts w:ascii="Arial" w:hAnsi="Arial" w:cs="Arial"/>
          <w:sz w:val="24"/>
          <w:szCs w:val="24"/>
        </w:rPr>
        <w:t>выдавший</w:t>
      </w:r>
      <w:proofErr w:type="gramEnd"/>
      <w:r w:rsidR="00226AF9" w:rsidRPr="003F11F7">
        <w:rPr>
          <w:rFonts w:ascii="Arial" w:hAnsi="Arial" w:cs="Arial"/>
          <w:sz w:val="24"/>
          <w:szCs w:val="24"/>
        </w:rPr>
        <w:t xml:space="preserve">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В течение 30 дней </w:t>
      </w:r>
      <w:proofErr w:type="gramStart"/>
      <w:r w:rsidRPr="003F11F7">
        <w:rPr>
          <w:rFonts w:ascii="Arial" w:hAnsi="Arial" w:cs="Arial"/>
          <w:sz w:val="24"/>
          <w:szCs w:val="24"/>
        </w:rPr>
        <w:t>с даты получения</w:t>
      </w:r>
      <w:proofErr w:type="gramEnd"/>
      <w:r w:rsidRPr="003F11F7">
        <w:rPr>
          <w:rFonts w:ascii="Arial" w:hAnsi="Arial" w:cs="Arial"/>
          <w:sz w:val="24"/>
          <w:szCs w:val="24"/>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установленному на момент выдачи первоначального свидетельства.</w:t>
      </w:r>
      <w:proofErr w:type="gramEnd"/>
      <w:r w:rsidRPr="003F11F7">
        <w:rPr>
          <w:rFonts w:ascii="Arial" w:hAnsi="Arial" w:cs="Arial"/>
          <w:sz w:val="24"/>
          <w:szCs w:val="24"/>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10. Полученное свидетельство получатель социальной выплаты сдает в течение </w:t>
      </w:r>
      <w:r w:rsidR="00C05389" w:rsidRPr="003F11F7">
        <w:rPr>
          <w:rFonts w:ascii="Arial" w:hAnsi="Arial" w:cs="Arial"/>
          <w:sz w:val="24"/>
          <w:szCs w:val="24"/>
        </w:rPr>
        <w:t>1</w:t>
      </w:r>
      <w:r w:rsidRPr="003F11F7">
        <w:rPr>
          <w:rFonts w:ascii="Arial" w:hAnsi="Arial" w:cs="Arial"/>
          <w:sz w:val="24"/>
          <w:szCs w:val="24"/>
        </w:rPr>
        <w:t xml:space="preserve"> месяц</w:t>
      </w:r>
      <w:r w:rsidR="00C05389" w:rsidRPr="003F11F7">
        <w:rPr>
          <w:rFonts w:ascii="Arial" w:hAnsi="Arial" w:cs="Arial"/>
          <w:sz w:val="24"/>
          <w:szCs w:val="24"/>
        </w:rPr>
        <w:t>а</w:t>
      </w:r>
      <w:r w:rsidRPr="003F11F7">
        <w:rPr>
          <w:rFonts w:ascii="Arial" w:hAnsi="Arial" w:cs="Arial"/>
          <w:sz w:val="24"/>
          <w:szCs w:val="24"/>
        </w:rPr>
        <w:t xml:space="preserve"> </w:t>
      </w:r>
      <w:proofErr w:type="gramStart"/>
      <w:r w:rsidRPr="003F11F7">
        <w:rPr>
          <w:rFonts w:ascii="Arial" w:hAnsi="Arial" w:cs="Arial"/>
          <w:sz w:val="24"/>
          <w:szCs w:val="24"/>
        </w:rPr>
        <w:t>с даты</w:t>
      </w:r>
      <w:proofErr w:type="gramEnd"/>
      <w:r w:rsidRPr="003F11F7">
        <w:rPr>
          <w:rFonts w:ascii="Arial" w:hAnsi="Arial" w:cs="Arial"/>
          <w:sz w:val="24"/>
          <w:szCs w:val="24"/>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w:t>
      </w:r>
      <w:r w:rsidRPr="003F11F7">
        <w:rPr>
          <w:rFonts w:ascii="Arial" w:hAnsi="Arial" w:cs="Arial"/>
          <w:sz w:val="24"/>
          <w:szCs w:val="24"/>
        </w:rPr>
        <w:lastRenderedPageBreak/>
        <w:t>социальной выплаты. Отбор банков для участия в реализации подпрограммы осуществляется комиссией, созданной в министерстве.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Критерии отбора банков определяются Министерством</w:t>
      </w:r>
      <w:r w:rsidR="002F763F" w:rsidRPr="003F11F7">
        <w:rPr>
          <w:rFonts w:ascii="Arial" w:eastAsia="Times New Roman" w:hAnsi="Arial" w:cs="Arial"/>
          <w:color w:val="2D2D2D"/>
          <w:spacing w:val="2"/>
          <w:sz w:val="24"/>
          <w:szCs w:val="24"/>
        </w:rPr>
        <w:t xml:space="preserve"> строительства и жилищно-коммунального хозяйства </w:t>
      </w:r>
      <w:r w:rsidRPr="003F11F7">
        <w:rPr>
          <w:rFonts w:ascii="Arial" w:hAnsi="Arial" w:cs="Arial"/>
          <w:sz w:val="24"/>
          <w:szCs w:val="24"/>
        </w:rPr>
        <w:t>Российской Федерации.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По результатам отбора банков с учетом рекомендации комиссии министерство заключает с ними соглашения.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Свидетельство, сданное в банк, после заключения договора банковского счета его владельцу не возвращается.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11. Свидетельство, представленное в банк по истечении </w:t>
      </w:r>
      <w:r w:rsidR="00C05389" w:rsidRPr="003F11F7">
        <w:rPr>
          <w:rFonts w:ascii="Arial" w:hAnsi="Arial" w:cs="Arial"/>
          <w:sz w:val="24"/>
          <w:szCs w:val="24"/>
        </w:rPr>
        <w:t>1</w:t>
      </w:r>
      <w:r w:rsidRPr="003F11F7">
        <w:rPr>
          <w:rFonts w:ascii="Arial" w:hAnsi="Arial" w:cs="Arial"/>
          <w:sz w:val="24"/>
          <w:szCs w:val="24"/>
        </w:rPr>
        <w:t xml:space="preserve">-месячного срока </w:t>
      </w:r>
      <w:proofErr w:type="gramStart"/>
      <w:r w:rsidRPr="003F11F7">
        <w:rPr>
          <w:rFonts w:ascii="Arial" w:hAnsi="Arial" w:cs="Arial"/>
          <w:sz w:val="24"/>
          <w:szCs w:val="24"/>
        </w:rPr>
        <w:t>с даты</w:t>
      </w:r>
      <w:proofErr w:type="gramEnd"/>
      <w:r w:rsidRPr="003F11F7">
        <w:rPr>
          <w:rFonts w:ascii="Arial" w:hAnsi="Arial" w:cs="Arial"/>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3F11F7">
          <w:rPr>
            <w:rFonts w:ascii="Arial" w:hAnsi="Arial" w:cs="Arial"/>
            <w:sz w:val="24"/>
            <w:szCs w:val="24"/>
          </w:rPr>
          <w:t>подпунктом 9</w:t>
        </w:r>
      </w:hyperlink>
      <w:r w:rsidRPr="003F11F7">
        <w:rPr>
          <w:rFonts w:ascii="Arial" w:hAnsi="Arial" w:cs="Arial"/>
          <w:sz w:val="24"/>
          <w:szCs w:val="24"/>
        </w:rPr>
        <w:t xml:space="preserve"> настоящего пункта, в орган местного самоуправления, выдавший свидетельство, с заявлением о замене свидетельства.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3F11F7">
        <w:rPr>
          <w:rFonts w:ascii="Arial" w:hAnsi="Arial" w:cs="Arial"/>
          <w:sz w:val="24"/>
          <w:szCs w:val="24"/>
        </w:rPr>
        <w:t>и</w:t>
      </w:r>
      <w:proofErr w:type="gramEnd"/>
      <w:r w:rsidRPr="003F11F7">
        <w:rPr>
          <w:rFonts w:ascii="Arial" w:hAnsi="Arial" w:cs="Arial"/>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F11F7">
        <w:rPr>
          <w:rFonts w:ascii="Arial" w:hAnsi="Arial" w:cs="Arial"/>
          <w:sz w:val="24"/>
          <w:szCs w:val="24"/>
        </w:rPr>
        <w:t>дств с б</w:t>
      </w:r>
      <w:proofErr w:type="gramEnd"/>
      <w:r w:rsidRPr="003F11F7">
        <w:rPr>
          <w:rFonts w:ascii="Arial" w:hAnsi="Arial" w:cs="Arial"/>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F11F7">
        <w:rPr>
          <w:rFonts w:ascii="Arial" w:hAnsi="Arial" w:cs="Arial"/>
          <w:sz w:val="24"/>
          <w:szCs w:val="24"/>
        </w:rPr>
        <w:t xml:space="preserve">выплаты) </w:t>
      </w:r>
      <w:proofErr w:type="gramEnd"/>
      <w:r w:rsidRPr="003F11F7">
        <w:rPr>
          <w:rFonts w:ascii="Arial" w:hAnsi="Arial" w:cs="Arial"/>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3F11F7">
        <w:rPr>
          <w:rFonts w:ascii="Arial" w:hAnsi="Arial" w:cs="Arial"/>
          <w:sz w:val="24"/>
          <w:szCs w:val="24"/>
        </w:rPr>
        <w:t>и</w:t>
      </w:r>
      <w:proofErr w:type="gramEnd"/>
      <w:r w:rsidRPr="003F11F7">
        <w:rPr>
          <w:rFonts w:ascii="Arial" w:hAnsi="Arial" w:cs="Arial"/>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4" w:name="Par552"/>
      <w:bookmarkEnd w:id="34"/>
      <w:r w:rsidRPr="003F11F7">
        <w:rPr>
          <w:rFonts w:ascii="Arial" w:hAnsi="Arial" w:cs="Arial"/>
          <w:sz w:val="24"/>
          <w:szCs w:val="24"/>
        </w:rPr>
        <w:t xml:space="preserve">16. Распорядитель счета имеет право использовать социальную выплату для </w:t>
      </w:r>
      <w:r w:rsidRPr="003F11F7">
        <w:rPr>
          <w:rFonts w:ascii="Arial" w:hAnsi="Arial" w:cs="Arial"/>
          <w:sz w:val="24"/>
          <w:szCs w:val="24"/>
        </w:rPr>
        <w:lastRenderedPageBreak/>
        <w:t xml:space="preserve">приобретения на территории Красноярского края у любых физических и (или) юридических лиц жилого </w:t>
      </w:r>
      <w:proofErr w:type="gramStart"/>
      <w:r w:rsidRPr="003F11F7">
        <w:rPr>
          <w:rFonts w:ascii="Arial" w:hAnsi="Arial" w:cs="Arial"/>
          <w:sz w:val="24"/>
          <w:szCs w:val="24"/>
        </w:rPr>
        <w:t>помещения</w:t>
      </w:r>
      <w:proofErr w:type="gramEnd"/>
      <w:r w:rsidRPr="003F11F7">
        <w:rPr>
          <w:rFonts w:ascii="Arial" w:hAnsi="Arial" w:cs="Arial"/>
          <w:sz w:val="24"/>
          <w:szCs w:val="24"/>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5" w:name="Par553"/>
      <w:bookmarkEnd w:id="35"/>
      <w:r w:rsidRPr="003F11F7">
        <w:rPr>
          <w:rFonts w:ascii="Arial" w:hAnsi="Arial" w:cs="Arial"/>
          <w:sz w:val="24"/>
          <w:szCs w:val="24"/>
        </w:rPr>
        <w:t xml:space="preserve">17. </w:t>
      </w:r>
      <w:proofErr w:type="gramStart"/>
      <w:r w:rsidRPr="003F11F7">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6" w:name="Par557"/>
      <w:bookmarkEnd w:id="36"/>
      <w:r w:rsidRPr="003F11F7">
        <w:rPr>
          <w:rFonts w:ascii="Arial" w:hAnsi="Arial" w:cs="Arial"/>
          <w:sz w:val="24"/>
          <w:szCs w:val="24"/>
        </w:rPr>
        <w:t>21. Для оплаты приобретаемого жилого помещения распорядитель счета представляет в банк:</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кредитный договор (договор займа);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строительного подряда;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кредитный договор (договор займа);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купли-продажи жилого помещения, прошедший государственную регистрацию;</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кредитный договор (договор займа);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свидетельство о государственной регистрации права собственности на </w:t>
      </w:r>
      <w:r w:rsidRPr="003F11F7">
        <w:rPr>
          <w:rFonts w:ascii="Arial" w:hAnsi="Arial" w:cs="Arial"/>
          <w:sz w:val="24"/>
          <w:szCs w:val="24"/>
        </w:rPr>
        <w:lastRenderedPageBreak/>
        <w:t>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г) при использовании социальной выплаты на приобретение жилого помещения (в том числе жилого дома) на вторичном рынке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свидетельство о государственной регистрации права собственности на приобретаемое жилое помещение;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 при использовании социальной выплаты на строительство индивидуального жилого дома: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997AEA" w:rsidRPr="003F11F7" w:rsidRDefault="002C4623" w:rsidP="00226AF9">
      <w:pPr>
        <w:widowControl w:val="0"/>
        <w:autoSpaceDE w:val="0"/>
        <w:autoSpaceDN w:val="0"/>
        <w:adjustRightInd w:val="0"/>
        <w:spacing w:after="0" w:line="240" w:lineRule="auto"/>
        <w:ind w:firstLine="540"/>
        <w:jc w:val="both"/>
        <w:rPr>
          <w:rFonts w:ascii="Arial" w:eastAsia="Times New Roman" w:hAnsi="Arial" w:cs="Arial"/>
          <w:color w:val="2D2D2D"/>
          <w:spacing w:val="2"/>
          <w:sz w:val="24"/>
          <w:szCs w:val="24"/>
        </w:rPr>
      </w:pPr>
      <w:proofErr w:type="gramStart"/>
      <w:r w:rsidRPr="003F11F7">
        <w:rPr>
          <w:rFonts w:ascii="Arial" w:eastAsia="Times New Roman" w:hAnsi="Arial" w:cs="Arial"/>
          <w:color w:val="2D2D2D"/>
          <w:spacing w:val="2"/>
          <w:sz w:val="24"/>
          <w:szCs w:val="24"/>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r w:rsidRPr="003F11F7">
        <w:rPr>
          <w:rFonts w:ascii="Arial" w:eastAsia="Times New Roman" w:hAnsi="Arial" w:cs="Arial"/>
          <w:color w:val="2D2D2D"/>
          <w:spacing w:val="2"/>
          <w:sz w:val="24"/>
          <w:szCs w:val="24"/>
        </w:rPr>
        <w:br/>
        <w:t xml:space="preserve">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3F11F7">
        <w:rPr>
          <w:rFonts w:ascii="Arial" w:eastAsia="Times New Roman" w:hAnsi="Arial" w:cs="Arial"/>
          <w:color w:val="2D2D2D"/>
          <w:spacing w:val="2"/>
          <w:sz w:val="24"/>
          <w:szCs w:val="24"/>
        </w:rPr>
        <w:br/>
        <w:t xml:space="preserve">      разрешение на строительство, выданное одному из членов молодой семьи;</w:t>
      </w:r>
      <w:r w:rsidRPr="003F11F7">
        <w:rPr>
          <w:rFonts w:ascii="Arial" w:eastAsia="Times New Roman" w:hAnsi="Arial" w:cs="Arial"/>
          <w:color w:val="2D2D2D"/>
          <w:spacing w:val="2"/>
          <w:sz w:val="24"/>
          <w:szCs w:val="24"/>
        </w:rPr>
        <w:br/>
        <w:t xml:space="preserve">      расчет стоимости производимых ра</w:t>
      </w:r>
      <w:r w:rsidR="00997AEA" w:rsidRPr="003F11F7">
        <w:rPr>
          <w:rFonts w:ascii="Arial" w:eastAsia="Times New Roman" w:hAnsi="Arial" w:cs="Arial"/>
          <w:color w:val="2D2D2D"/>
          <w:spacing w:val="2"/>
          <w:sz w:val="24"/>
          <w:szCs w:val="24"/>
        </w:rPr>
        <w:t xml:space="preserve">бот по строительству жилого дома; </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банковского счета;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договор с уполномоченной организацией.</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Условия примерного договора с уполномоченной организацией утверждаются </w:t>
      </w:r>
      <w:r w:rsidR="004536AB" w:rsidRPr="003F11F7">
        <w:rPr>
          <w:rFonts w:ascii="Arial" w:eastAsia="Times New Roman" w:hAnsi="Arial" w:cs="Arial"/>
          <w:color w:val="2D2D2D"/>
          <w:spacing w:val="2"/>
          <w:sz w:val="24"/>
          <w:szCs w:val="24"/>
        </w:rPr>
        <w:t>Министерством строительства и жилищно-коммунального хозяйства Российской Федерации</w:t>
      </w:r>
      <w:r w:rsidRPr="003F11F7">
        <w:rPr>
          <w:rFonts w:ascii="Arial" w:hAnsi="Arial" w:cs="Arial"/>
          <w:sz w:val="24"/>
          <w:szCs w:val="24"/>
        </w:rPr>
        <w:t>.</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 xml:space="preserve">В договоре с уполномоченной организацией, осуществляющей оказание </w:t>
      </w:r>
      <w:r w:rsidRPr="003F11F7">
        <w:rPr>
          <w:rFonts w:ascii="Arial" w:hAnsi="Arial" w:cs="Arial"/>
          <w:sz w:val="24"/>
          <w:szCs w:val="24"/>
        </w:rPr>
        <w:lastRenderedPageBreak/>
        <w:t>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копию устава кооператива;</w:t>
      </w:r>
    </w:p>
    <w:p w:rsidR="00226AF9" w:rsidRPr="003F11F7" w:rsidRDefault="00226AF9" w:rsidP="009C5863">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выписку из реестра членов кооператива, подтверждающую его членство в кооперативе;</w:t>
      </w:r>
    </w:p>
    <w:p w:rsidR="00226AF9" w:rsidRPr="003F11F7" w:rsidRDefault="00226AF9" w:rsidP="009C5863">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226AF9" w:rsidRPr="003F11F7" w:rsidRDefault="00226AF9" w:rsidP="009C5863">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копию решения о передаче жилого помещения в пользование члена кооператива.</w:t>
      </w:r>
    </w:p>
    <w:p w:rsidR="00226AF9" w:rsidRPr="003F11F7" w:rsidRDefault="00226AF9" w:rsidP="009C5863">
      <w:pPr>
        <w:widowControl w:val="0"/>
        <w:autoSpaceDE w:val="0"/>
        <w:autoSpaceDN w:val="0"/>
        <w:adjustRightInd w:val="0"/>
        <w:spacing w:after="0" w:line="240" w:lineRule="auto"/>
        <w:ind w:firstLine="540"/>
        <w:jc w:val="both"/>
        <w:rPr>
          <w:rFonts w:ascii="Arial" w:hAnsi="Arial" w:cs="Arial"/>
          <w:sz w:val="24"/>
          <w:szCs w:val="24"/>
        </w:rPr>
      </w:pPr>
      <w:bookmarkStart w:id="37" w:name="Par597"/>
      <w:bookmarkEnd w:id="37"/>
      <w:r w:rsidRPr="00C10B8E">
        <w:rPr>
          <w:rFonts w:ascii="Arial" w:hAnsi="Arial" w:cs="Arial"/>
          <w:sz w:val="24"/>
          <w:szCs w:val="24"/>
        </w:rPr>
        <w:t xml:space="preserve">22. </w:t>
      </w:r>
      <w:r w:rsidR="00997AEA" w:rsidRPr="00C10B8E">
        <w:rPr>
          <w:rFonts w:ascii="Arial" w:eastAsia="Times New Roman" w:hAnsi="Arial" w:cs="Arial"/>
          <w:spacing w:val="2"/>
          <w:sz w:val="24"/>
          <w:szCs w:val="24"/>
        </w:rPr>
        <w:t>. Банк в течение 5 рабочих дней со дня получения документов, предусмотренных пунктом 21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roofErr w:type="gramStart"/>
      <w:r w:rsidR="00997AEA" w:rsidRPr="00C10B8E">
        <w:rPr>
          <w:rFonts w:ascii="Arial" w:eastAsia="Times New Roman" w:hAnsi="Arial" w:cs="Arial"/>
          <w:spacing w:val="2"/>
          <w:sz w:val="24"/>
          <w:szCs w:val="24"/>
        </w:rPr>
        <w:t>.</w:t>
      </w:r>
      <w:proofErr w:type="gramEnd"/>
      <w:r w:rsidR="00997AEA" w:rsidRPr="00C10B8E">
        <w:rPr>
          <w:rFonts w:ascii="Arial" w:eastAsia="Times New Roman" w:hAnsi="Arial" w:cs="Arial"/>
          <w:spacing w:val="2"/>
          <w:sz w:val="24"/>
          <w:szCs w:val="24"/>
        </w:rPr>
        <w:br/>
        <w:t>(</w:t>
      </w:r>
      <w:proofErr w:type="gramStart"/>
      <w:r w:rsidR="00997AEA" w:rsidRPr="00C10B8E">
        <w:rPr>
          <w:rFonts w:ascii="Arial" w:eastAsia="Times New Roman" w:hAnsi="Arial" w:cs="Arial"/>
          <w:spacing w:val="2"/>
          <w:sz w:val="24"/>
          <w:szCs w:val="24"/>
        </w:rPr>
        <w:t>п</w:t>
      </w:r>
      <w:proofErr w:type="gramEnd"/>
      <w:r w:rsidR="00997AEA" w:rsidRPr="00C10B8E">
        <w:rPr>
          <w:rFonts w:ascii="Arial" w:eastAsia="Times New Roman" w:hAnsi="Arial" w:cs="Arial"/>
          <w:spacing w:val="2"/>
          <w:sz w:val="24"/>
          <w:szCs w:val="24"/>
        </w:rPr>
        <w:t>. 22 в ред. </w:t>
      </w:r>
      <w:hyperlink r:id="rId16" w:history="1">
        <w:r w:rsidR="00997AEA" w:rsidRPr="00C10B8E">
          <w:rPr>
            <w:rFonts w:ascii="Arial" w:eastAsia="Times New Roman" w:hAnsi="Arial" w:cs="Arial"/>
            <w:spacing w:val="2"/>
            <w:sz w:val="24"/>
            <w:szCs w:val="24"/>
          </w:rPr>
          <w:t>Постановления Правительства Красноярского края от 30.08.2016 N 440-п</w:t>
        </w:r>
      </w:hyperlink>
      <w:r w:rsidR="00997AEA" w:rsidRPr="00C10B8E">
        <w:rPr>
          <w:rFonts w:ascii="Arial" w:eastAsia="Times New Roman" w:hAnsi="Arial" w:cs="Arial"/>
          <w:spacing w:val="2"/>
          <w:sz w:val="24"/>
          <w:szCs w:val="24"/>
        </w:rPr>
        <w:t>)</w:t>
      </w:r>
      <w:r w:rsidR="00997AEA" w:rsidRPr="003F11F7">
        <w:rPr>
          <w:rFonts w:ascii="Arial" w:eastAsia="Times New Roman" w:hAnsi="Arial" w:cs="Arial"/>
          <w:color w:val="2D2D2D"/>
          <w:spacing w:val="2"/>
          <w:sz w:val="24"/>
          <w:szCs w:val="24"/>
        </w:rPr>
        <w:br/>
      </w:r>
      <w:r w:rsidR="00997AEA" w:rsidRPr="003F11F7">
        <w:rPr>
          <w:rFonts w:ascii="Arial" w:hAnsi="Arial" w:cs="Arial"/>
          <w:sz w:val="24"/>
          <w:szCs w:val="24"/>
        </w:rPr>
        <w:t xml:space="preserve">       </w:t>
      </w:r>
      <w:r w:rsidRPr="003F11F7">
        <w:rPr>
          <w:rFonts w:ascii="Arial" w:hAnsi="Arial" w:cs="Arial"/>
          <w:sz w:val="24"/>
          <w:szCs w:val="24"/>
        </w:rPr>
        <w:t xml:space="preserve">23. </w:t>
      </w:r>
      <w:proofErr w:type="gramStart"/>
      <w:r w:rsidRPr="003F11F7">
        <w:rPr>
          <w:rFonts w:ascii="Arial" w:hAnsi="Arial" w:cs="Arial"/>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3F11F7">
        <w:rPr>
          <w:rFonts w:ascii="Arial" w:hAnsi="Arial" w:cs="Arial"/>
          <w:sz w:val="24"/>
          <w:szCs w:val="24"/>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24. </w:t>
      </w:r>
      <w:proofErr w:type="gramStart"/>
      <w:r w:rsidRPr="003F11F7">
        <w:rPr>
          <w:rFonts w:ascii="Arial" w:hAnsi="Arial" w:cs="Arial"/>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25. </w:t>
      </w:r>
      <w:proofErr w:type="gramStart"/>
      <w:r w:rsidRPr="003F11F7">
        <w:rPr>
          <w:rFonts w:ascii="Arial" w:hAnsi="Arial" w:cs="Arial"/>
          <w:sz w:val="24"/>
          <w:szCs w:val="24"/>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3F11F7">
        <w:rPr>
          <w:rFonts w:ascii="Arial" w:hAnsi="Arial" w:cs="Arial"/>
          <w:sz w:val="24"/>
          <w:szCs w:val="24"/>
        </w:rPr>
        <w:t xml:space="preserve"> оплаты расходов на основе указанных документов.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lastRenderedPageBreak/>
        <w:t xml:space="preserve">26. Администрация района в течение 5 рабочих дней </w:t>
      </w:r>
      <w:proofErr w:type="gramStart"/>
      <w:r w:rsidRPr="003F11F7">
        <w:rPr>
          <w:rFonts w:ascii="Arial" w:hAnsi="Arial" w:cs="Arial"/>
          <w:sz w:val="24"/>
          <w:szCs w:val="24"/>
        </w:rPr>
        <w:t>с даты получения от банка заявки на перечисление средств из местного бюджета на банковский счет</w:t>
      </w:r>
      <w:proofErr w:type="gramEnd"/>
      <w:r w:rsidRPr="003F11F7">
        <w:rPr>
          <w:rFonts w:ascii="Arial" w:hAnsi="Arial" w:cs="Arial"/>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Саянского района  в указанный срок письменно уведомляет банк.</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27. Перечисление сре</w:t>
      </w:r>
      <w:proofErr w:type="gramStart"/>
      <w:r w:rsidRPr="003F11F7">
        <w:rPr>
          <w:rFonts w:ascii="Arial" w:hAnsi="Arial" w:cs="Arial"/>
          <w:sz w:val="24"/>
          <w:szCs w:val="24"/>
        </w:rPr>
        <w:t>дств с б</w:t>
      </w:r>
      <w:proofErr w:type="gramEnd"/>
      <w:r w:rsidRPr="003F11F7">
        <w:rPr>
          <w:rFonts w:ascii="Arial" w:hAnsi="Arial" w:cs="Arial"/>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28. По соглашению сторон договор банковского счета может быть продлен, если: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3F11F7">
        <w:rPr>
          <w:rFonts w:ascii="Arial" w:hAnsi="Arial" w:cs="Arial"/>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3F11F7">
        <w:rPr>
          <w:rFonts w:ascii="Arial" w:hAnsi="Arial" w:cs="Arial"/>
          <w:sz w:val="24"/>
          <w:szCs w:val="24"/>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3F11F7">
          <w:rPr>
            <w:rFonts w:ascii="Arial" w:hAnsi="Arial" w:cs="Arial"/>
            <w:sz w:val="24"/>
            <w:szCs w:val="24"/>
          </w:rPr>
          <w:t>подпунктом 22</w:t>
        </w:r>
      </w:hyperlink>
      <w:r w:rsidRPr="003F11F7">
        <w:rPr>
          <w:rFonts w:ascii="Arial" w:hAnsi="Arial" w:cs="Arial"/>
          <w:sz w:val="24"/>
          <w:szCs w:val="24"/>
        </w:rPr>
        <w:t xml:space="preserve"> настоящего пункта.</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29. </w:t>
      </w:r>
      <w:proofErr w:type="gramStart"/>
      <w:r w:rsidRPr="003F11F7">
        <w:rPr>
          <w:rFonts w:ascii="Arial" w:hAnsi="Arial" w:cs="Arial"/>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3F11F7">
        <w:rPr>
          <w:rFonts w:ascii="Arial" w:hAnsi="Arial" w:cs="Arial"/>
          <w:sz w:val="24"/>
          <w:szCs w:val="24"/>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3F11F7">
          <w:rPr>
            <w:rFonts w:ascii="Arial" w:hAnsi="Arial" w:cs="Arial"/>
            <w:sz w:val="24"/>
            <w:szCs w:val="24"/>
          </w:rPr>
          <w:t>подпунктом 8</w:t>
        </w:r>
      </w:hyperlink>
      <w:r w:rsidRPr="003F11F7">
        <w:rPr>
          <w:rFonts w:ascii="Arial" w:hAnsi="Arial" w:cs="Arial"/>
          <w:sz w:val="24"/>
          <w:szCs w:val="24"/>
        </w:rPr>
        <w:t xml:space="preserve"> настоящего пункта, считаются недействительными.</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31. </w:t>
      </w:r>
      <w:proofErr w:type="gramStart"/>
      <w:r w:rsidRPr="003F11F7">
        <w:rPr>
          <w:rFonts w:ascii="Arial" w:hAnsi="Arial" w:cs="Arial"/>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Саянского ра</w:t>
      </w:r>
      <w:r w:rsidR="00657D29" w:rsidRPr="003F11F7">
        <w:rPr>
          <w:rFonts w:ascii="Arial" w:hAnsi="Arial" w:cs="Arial"/>
          <w:sz w:val="24"/>
          <w:szCs w:val="24"/>
        </w:rPr>
        <w:t>йона</w:t>
      </w:r>
      <w:r w:rsidRPr="003F11F7">
        <w:rPr>
          <w:rFonts w:ascii="Arial" w:hAnsi="Arial" w:cs="Arial"/>
          <w:sz w:val="24"/>
          <w:szCs w:val="24"/>
        </w:rPr>
        <w:t>,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3F11F7">
        <w:rPr>
          <w:rFonts w:ascii="Arial" w:hAnsi="Arial" w:cs="Arial"/>
          <w:sz w:val="24"/>
          <w:szCs w:val="24"/>
        </w:rPr>
        <w:t>2.4. Организация управления подпрограммой</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 xml:space="preserve">и </w:t>
      </w:r>
      <w:proofErr w:type="gramStart"/>
      <w:r w:rsidRPr="003F11F7">
        <w:rPr>
          <w:rFonts w:ascii="Arial" w:hAnsi="Arial" w:cs="Arial"/>
          <w:sz w:val="24"/>
          <w:szCs w:val="24"/>
        </w:rPr>
        <w:t>контроль за</w:t>
      </w:r>
      <w:proofErr w:type="gramEnd"/>
      <w:r w:rsidRPr="003F11F7">
        <w:rPr>
          <w:rFonts w:ascii="Arial" w:hAnsi="Arial" w:cs="Arial"/>
          <w:sz w:val="24"/>
          <w:szCs w:val="24"/>
        </w:rPr>
        <w:t xml:space="preserve"> ходом ее выполнения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 Текущее управление реализацией подпрограммы осуществляется администрацией Саянского района.</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 </w:t>
      </w:r>
      <w:proofErr w:type="gramStart"/>
      <w:r w:rsidRPr="003F11F7">
        <w:rPr>
          <w:rFonts w:ascii="Arial" w:hAnsi="Arial" w:cs="Arial"/>
          <w:sz w:val="24"/>
          <w:szCs w:val="24"/>
        </w:rPr>
        <w:t>Администрация Саянского района с учетом средств, выделенных на реализацию подпрограммы из краевого и федерального бюджетов на соответствующий год,  формирует  список молодых семей - участников подпрограммы, утверждает его и формирует заявку на выделение из местного бюджета средств для софинансирования мероприятий настоящей подпрограммы.</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Заявка представляется в министерство строительства и </w:t>
      </w:r>
      <w:r w:rsidR="00684A64" w:rsidRPr="003F11F7">
        <w:rPr>
          <w:rFonts w:ascii="Arial" w:hAnsi="Arial" w:cs="Arial"/>
          <w:sz w:val="24"/>
          <w:szCs w:val="24"/>
        </w:rPr>
        <w:t>жилищно-коммунального хозяйства</w:t>
      </w:r>
      <w:r w:rsidRPr="003F11F7">
        <w:rPr>
          <w:rFonts w:ascii="Arial" w:hAnsi="Arial" w:cs="Arial"/>
          <w:sz w:val="24"/>
          <w:szCs w:val="24"/>
        </w:rPr>
        <w:t xml:space="preserve"> Красноярского края  в установленный им срок.</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3.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В рамках осуществления </w:t>
      </w:r>
      <w:proofErr w:type="gramStart"/>
      <w:r w:rsidRPr="003F11F7">
        <w:rPr>
          <w:rFonts w:ascii="Arial" w:hAnsi="Arial" w:cs="Arial"/>
          <w:sz w:val="24"/>
          <w:szCs w:val="24"/>
        </w:rPr>
        <w:t>контроля за</w:t>
      </w:r>
      <w:proofErr w:type="gramEnd"/>
      <w:r w:rsidRPr="003F11F7">
        <w:rPr>
          <w:rFonts w:ascii="Arial" w:hAnsi="Arial" w:cs="Arial"/>
          <w:sz w:val="24"/>
          <w:szCs w:val="24"/>
        </w:rPr>
        <w:t xml:space="preserve"> ходом выполнения мероприятий подпрограммы министерство вправе выборочно запрашивать у муниципальных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4. Отчеты о выполнении мероприятий подпрограммы представляются министерством в </w:t>
      </w:r>
      <w:r w:rsidR="004536AB" w:rsidRPr="003F11F7">
        <w:rPr>
          <w:rFonts w:ascii="Arial" w:eastAsia="Times New Roman" w:hAnsi="Arial" w:cs="Arial"/>
          <w:color w:val="2D2D2D"/>
          <w:spacing w:val="2"/>
          <w:sz w:val="24"/>
          <w:szCs w:val="24"/>
        </w:rPr>
        <w:t xml:space="preserve">Министерство строительства и жилищно-коммунального хозяйства Российской Федерации </w:t>
      </w:r>
      <w:r w:rsidRPr="003F11F7">
        <w:rPr>
          <w:rFonts w:ascii="Arial" w:hAnsi="Arial" w:cs="Arial"/>
          <w:sz w:val="24"/>
          <w:szCs w:val="24"/>
        </w:rPr>
        <w:t>согласно формам и срокам, определенным в соглашении о реализации подпрограммы на территории края.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5. Министерство несет ответственность за реализацию подпрограммы на территории Красноярского края, достижение конечного результата и эффективное использование финансовых средств, выделяемых на выполнение подпрограммы.</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6. </w:t>
      </w:r>
      <w:proofErr w:type="gramStart"/>
      <w:r w:rsidRPr="003F11F7">
        <w:rPr>
          <w:rFonts w:ascii="Arial" w:hAnsi="Arial" w:cs="Arial"/>
          <w:sz w:val="24"/>
          <w:szCs w:val="24"/>
        </w:rPr>
        <w:t xml:space="preserve">Министерство ежемесячно до 15-го числа месяца, следующего за отчетным,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отчет об исполнении подпрограммы по формам, утвержденным </w:t>
      </w:r>
      <w:hyperlink r:id="rId17" w:history="1">
        <w:r w:rsidRPr="003F11F7">
          <w:rPr>
            <w:rFonts w:ascii="Arial" w:hAnsi="Arial" w:cs="Arial"/>
            <w:sz w:val="24"/>
            <w:szCs w:val="24"/>
          </w:rPr>
          <w:t>Постановлением</w:t>
        </w:r>
      </w:hyperlink>
      <w:r w:rsidRPr="003F11F7">
        <w:rPr>
          <w:rFonts w:ascii="Arial" w:hAnsi="Arial" w:cs="Arial"/>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w:t>
      </w:r>
      <w:proofErr w:type="gramEnd"/>
      <w:r w:rsidRPr="003F11F7">
        <w:rPr>
          <w:rFonts w:ascii="Arial" w:hAnsi="Arial" w:cs="Arial"/>
          <w:sz w:val="24"/>
          <w:szCs w:val="24"/>
        </w:rPr>
        <w:t xml:space="preserve"> оценки эффективности реализации долгосрочных целевых программ».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7. Ежегодный доклад министерства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министерство экономики и регионального развития Красноярского края до 1 февраля года, следующего </w:t>
      </w:r>
      <w:proofErr w:type="gramStart"/>
      <w:r w:rsidRPr="003F11F7">
        <w:rPr>
          <w:rFonts w:ascii="Arial" w:hAnsi="Arial" w:cs="Arial"/>
          <w:sz w:val="24"/>
          <w:szCs w:val="24"/>
        </w:rPr>
        <w:t>за</w:t>
      </w:r>
      <w:proofErr w:type="gramEnd"/>
      <w:r w:rsidRPr="003F11F7">
        <w:rPr>
          <w:rFonts w:ascii="Arial" w:hAnsi="Arial" w:cs="Arial"/>
          <w:sz w:val="24"/>
          <w:szCs w:val="24"/>
        </w:rPr>
        <w:t xml:space="preserve"> отчетным.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При составлении доклада министерство руководствуется </w:t>
      </w:r>
      <w:hyperlink r:id="rId18" w:history="1">
        <w:r w:rsidRPr="003F11F7">
          <w:rPr>
            <w:rFonts w:ascii="Arial" w:hAnsi="Arial" w:cs="Arial"/>
            <w:sz w:val="24"/>
            <w:szCs w:val="24"/>
          </w:rPr>
          <w:t>Постановлением</w:t>
        </w:r>
      </w:hyperlink>
      <w:r w:rsidRPr="003F11F7">
        <w:rPr>
          <w:rFonts w:ascii="Arial" w:hAnsi="Arial" w:cs="Arial"/>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 оценки эффективности реализации долгосрочных целевых программ».</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8.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9. Министерство</w:t>
      </w:r>
      <w:r w:rsidR="00733BE2" w:rsidRPr="003F11F7">
        <w:rPr>
          <w:rFonts w:ascii="Arial" w:eastAsia="Times New Roman" w:hAnsi="Arial" w:cs="Arial"/>
          <w:color w:val="2D2D2D"/>
          <w:spacing w:val="2"/>
          <w:sz w:val="24"/>
          <w:szCs w:val="24"/>
        </w:rPr>
        <w:t xml:space="preserve"> строительства и жилищно-коммунального хозяйства </w:t>
      </w:r>
      <w:r w:rsidRPr="003F11F7">
        <w:rPr>
          <w:rFonts w:ascii="Arial" w:hAnsi="Arial" w:cs="Arial"/>
          <w:sz w:val="24"/>
          <w:szCs w:val="24"/>
        </w:rPr>
        <w:t xml:space="preserve">Красноярского края ежегодно до 1 марта текущего года представляет в Правительство края сводную информацию о ходе реализации подпрограммы за </w:t>
      </w:r>
      <w:r w:rsidRPr="003F11F7">
        <w:rPr>
          <w:rFonts w:ascii="Arial" w:hAnsi="Arial" w:cs="Arial"/>
          <w:sz w:val="24"/>
          <w:szCs w:val="24"/>
        </w:rPr>
        <w:lastRenderedPageBreak/>
        <w:t>отчетный год.</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3F11F7">
        <w:rPr>
          <w:rFonts w:ascii="Arial" w:hAnsi="Arial" w:cs="Arial"/>
          <w:sz w:val="24"/>
          <w:szCs w:val="24"/>
        </w:rPr>
        <w:t>2.5. Оценка социально-экономической эффективности</w:t>
      </w:r>
    </w:p>
    <w:p w:rsidR="00226AF9"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от реализации подпрограммы</w:t>
      </w:r>
    </w:p>
    <w:p w:rsidR="009C5863" w:rsidRPr="003F11F7" w:rsidRDefault="009C5863" w:rsidP="00226AF9">
      <w:pPr>
        <w:widowControl w:val="0"/>
        <w:autoSpaceDE w:val="0"/>
        <w:autoSpaceDN w:val="0"/>
        <w:adjustRightInd w:val="0"/>
        <w:spacing w:after="0" w:line="240" w:lineRule="auto"/>
        <w:jc w:val="center"/>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1. Реализация программы должна обеспечить достижение следующих социально-экономических результатов:</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обеспечение жильем </w:t>
      </w:r>
      <w:r w:rsidR="00D52F68" w:rsidRPr="003F11F7">
        <w:rPr>
          <w:rFonts w:ascii="Arial" w:hAnsi="Arial" w:cs="Arial"/>
          <w:sz w:val="24"/>
          <w:szCs w:val="24"/>
        </w:rPr>
        <w:t>8</w:t>
      </w:r>
      <w:r w:rsidRPr="003F11F7">
        <w:rPr>
          <w:rFonts w:ascii="Arial" w:hAnsi="Arial" w:cs="Arial"/>
          <w:sz w:val="24"/>
          <w:szCs w:val="24"/>
        </w:rPr>
        <w:t xml:space="preserve"> молодых семей, нуждающихся в улучшении жилищных условий, в том числе по годам: 20</w:t>
      </w:r>
      <w:r w:rsidR="00D52F68" w:rsidRPr="003F11F7">
        <w:rPr>
          <w:rFonts w:ascii="Arial" w:hAnsi="Arial" w:cs="Arial"/>
          <w:sz w:val="24"/>
          <w:szCs w:val="24"/>
        </w:rPr>
        <w:t>15– 2 молодых сем</w:t>
      </w:r>
      <w:r w:rsidR="00613DC8" w:rsidRPr="003F11F7">
        <w:rPr>
          <w:rFonts w:ascii="Arial" w:hAnsi="Arial" w:cs="Arial"/>
          <w:sz w:val="24"/>
          <w:szCs w:val="24"/>
        </w:rPr>
        <w:t>ьи</w:t>
      </w:r>
      <w:r w:rsidR="00D52F68" w:rsidRPr="003F11F7">
        <w:rPr>
          <w:rFonts w:ascii="Arial" w:hAnsi="Arial" w:cs="Arial"/>
          <w:sz w:val="24"/>
          <w:szCs w:val="24"/>
        </w:rPr>
        <w:t>,            2016</w:t>
      </w:r>
      <w:r w:rsidRPr="003F11F7">
        <w:rPr>
          <w:rFonts w:ascii="Arial" w:hAnsi="Arial" w:cs="Arial"/>
          <w:sz w:val="24"/>
          <w:szCs w:val="24"/>
        </w:rPr>
        <w:t xml:space="preserve"> </w:t>
      </w:r>
      <w:r w:rsidR="00D52F68" w:rsidRPr="003F11F7">
        <w:rPr>
          <w:rFonts w:ascii="Arial" w:hAnsi="Arial" w:cs="Arial"/>
          <w:sz w:val="24"/>
          <w:szCs w:val="24"/>
        </w:rPr>
        <w:t>–</w:t>
      </w:r>
      <w:r w:rsidRPr="003F11F7">
        <w:rPr>
          <w:rFonts w:ascii="Arial" w:hAnsi="Arial" w:cs="Arial"/>
          <w:sz w:val="24"/>
          <w:szCs w:val="24"/>
        </w:rPr>
        <w:t xml:space="preserve"> </w:t>
      </w:r>
      <w:r w:rsidR="00D52F68" w:rsidRPr="003F11F7">
        <w:rPr>
          <w:rFonts w:ascii="Arial" w:hAnsi="Arial" w:cs="Arial"/>
          <w:sz w:val="24"/>
          <w:szCs w:val="24"/>
        </w:rPr>
        <w:t>3 молодых сем</w:t>
      </w:r>
      <w:r w:rsidR="00613DC8" w:rsidRPr="003F11F7">
        <w:rPr>
          <w:rFonts w:ascii="Arial" w:hAnsi="Arial" w:cs="Arial"/>
          <w:sz w:val="24"/>
          <w:szCs w:val="24"/>
        </w:rPr>
        <w:t>ьи</w:t>
      </w:r>
      <w:r w:rsidRPr="003F11F7">
        <w:rPr>
          <w:rFonts w:ascii="Arial" w:hAnsi="Arial" w:cs="Arial"/>
          <w:sz w:val="24"/>
          <w:szCs w:val="24"/>
        </w:rPr>
        <w:t>, 201</w:t>
      </w:r>
      <w:r w:rsidR="00D52F68" w:rsidRPr="003F11F7">
        <w:rPr>
          <w:rFonts w:ascii="Arial" w:hAnsi="Arial" w:cs="Arial"/>
          <w:sz w:val="24"/>
          <w:szCs w:val="24"/>
        </w:rPr>
        <w:t>7 - 3</w:t>
      </w:r>
      <w:r w:rsidRPr="003F11F7">
        <w:rPr>
          <w:rFonts w:ascii="Arial" w:hAnsi="Arial" w:cs="Arial"/>
          <w:sz w:val="24"/>
          <w:szCs w:val="24"/>
        </w:rPr>
        <w:t xml:space="preserve"> молодых сем</w:t>
      </w:r>
      <w:r w:rsidR="00613DC8" w:rsidRPr="003F11F7">
        <w:rPr>
          <w:rFonts w:ascii="Arial" w:hAnsi="Arial" w:cs="Arial"/>
          <w:sz w:val="24"/>
          <w:szCs w:val="24"/>
        </w:rPr>
        <w:t>ьи</w:t>
      </w:r>
      <w:r w:rsidRPr="003F11F7">
        <w:rPr>
          <w:rFonts w:ascii="Arial" w:hAnsi="Arial" w:cs="Arial"/>
          <w:sz w:val="24"/>
          <w:szCs w:val="24"/>
        </w:rPr>
        <w:t>.</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 xml:space="preserve">2. </w:t>
      </w:r>
      <w:proofErr w:type="gramStart"/>
      <w:r w:rsidRPr="003F11F7">
        <w:rPr>
          <w:rFonts w:ascii="Arial" w:hAnsi="Arial" w:cs="Arial"/>
          <w:sz w:val="24"/>
          <w:szCs w:val="24"/>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226AF9" w:rsidRPr="003F11F7"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3F11F7">
        <w:rPr>
          <w:rFonts w:ascii="Arial" w:hAnsi="Arial" w:cs="Arial"/>
          <w:sz w:val="24"/>
          <w:szCs w:val="24"/>
        </w:rPr>
        <w:t>2.6. Система подпрограммных мероприятий</w:t>
      </w:r>
    </w:p>
    <w:p w:rsidR="00226AF9" w:rsidRPr="003F11F7" w:rsidRDefault="00B93CE1"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3F11F7">
          <w:rPr>
            <w:rFonts w:ascii="Arial" w:hAnsi="Arial" w:cs="Arial"/>
            <w:sz w:val="24"/>
            <w:szCs w:val="24"/>
          </w:rPr>
          <w:t>Перечень</w:t>
        </w:r>
      </w:hyperlink>
      <w:r w:rsidR="00226AF9" w:rsidRPr="003F11F7">
        <w:rPr>
          <w:rFonts w:ascii="Arial" w:hAnsi="Arial" w:cs="Arial"/>
          <w:sz w:val="24"/>
          <w:szCs w:val="24"/>
        </w:rPr>
        <w:t xml:space="preserve"> мероприятий подпрограммы приведен в приложении № 2 к подпрограмме.</w:t>
      </w:r>
    </w:p>
    <w:p w:rsidR="008F36A3" w:rsidRPr="003F11F7" w:rsidRDefault="008F36A3"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3F11F7"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3F11F7">
        <w:rPr>
          <w:rFonts w:ascii="Arial" w:hAnsi="Arial" w:cs="Arial"/>
          <w:sz w:val="24"/>
          <w:szCs w:val="24"/>
        </w:rPr>
        <w:t xml:space="preserve">2.7. Обоснование </w:t>
      </w:r>
      <w:proofErr w:type="gramStart"/>
      <w:r w:rsidRPr="003F11F7">
        <w:rPr>
          <w:rFonts w:ascii="Arial" w:hAnsi="Arial" w:cs="Arial"/>
          <w:sz w:val="24"/>
          <w:szCs w:val="24"/>
        </w:rPr>
        <w:t>финансовых</w:t>
      </w:r>
      <w:proofErr w:type="gramEnd"/>
      <w:r w:rsidRPr="003F11F7">
        <w:rPr>
          <w:rFonts w:ascii="Arial" w:hAnsi="Arial" w:cs="Arial"/>
          <w:sz w:val="24"/>
          <w:szCs w:val="24"/>
        </w:rPr>
        <w:t>, материальных и трудовых</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затрат (ресурсное обеспечение подпрограммы) с указанием</w:t>
      </w:r>
    </w:p>
    <w:p w:rsidR="00226AF9" w:rsidRPr="003F11F7" w:rsidRDefault="00226AF9" w:rsidP="00226AF9">
      <w:pPr>
        <w:widowControl w:val="0"/>
        <w:autoSpaceDE w:val="0"/>
        <w:autoSpaceDN w:val="0"/>
        <w:adjustRightInd w:val="0"/>
        <w:spacing w:after="0" w:line="240" w:lineRule="auto"/>
        <w:jc w:val="center"/>
        <w:rPr>
          <w:rFonts w:ascii="Arial" w:hAnsi="Arial" w:cs="Arial"/>
          <w:sz w:val="24"/>
          <w:szCs w:val="24"/>
        </w:rPr>
      </w:pPr>
      <w:r w:rsidRPr="003F11F7">
        <w:rPr>
          <w:rFonts w:ascii="Arial" w:hAnsi="Arial" w:cs="Arial"/>
          <w:sz w:val="24"/>
          <w:szCs w:val="24"/>
        </w:rPr>
        <w:t>источников финансирования</w:t>
      </w:r>
    </w:p>
    <w:p w:rsidR="00226AF9" w:rsidRPr="003F11F7"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Мероприятия подпрограммы реализуются за счет районного бюджета в части софинансирования мероприятий по предоставлению субсидий бюджетам муниципальных образований Красноярского края.</w:t>
      </w:r>
    </w:p>
    <w:p w:rsidR="00AC270F" w:rsidRPr="003F11F7" w:rsidRDefault="00AC270F" w:rsidP="00AC270F">
      <w:pPr>
        <w:autoSpaceDE w:val="0"/>
        <w:autoSpaceDN w:val="0"/>
        <w:adjustRightInd w:val="0"/>
        <w:spacing w:after="0" w:line="240" w:lineRule="auto"/>
        <w:ind w:firstLine="540"/>
        <w:jc w:val="both"/>
        <w:rPr>
          <w:rFonts w:ascii="Arial" w:hAnsi="Arial" w:cs="Arial"/>
          <w:sz w:val="24"/>
          <w:szCs w:val="24"/>
        </w:rPr>
      </w:pPr>
      <w:r w:rsidRPr="003F11F7">
        <w:rPr>
          <w:rFonts w:ascii="Arial" w:hAnsi="Arial" w:cs="Arial"/>
          <w:sz w:val="24"/>
          <w:szCs w:val="24"/>
        </w:rPr>
        <w:t>Софинансирование за счет средств местного бюджета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w:t>
      </w:r>
    </w:p>
    <w:p w:rsidR="00226AF9" w:rsidRPr="003F11F7" w:rsidRDefault="00AC270F" w:rsidP="00AC270F">
      <w:pPr>
        <w:widowControl w:val="0"/>
        <w:autoSpaceDE w:val="0"/>
        <w:autoSpaceDN w:val="0"/>
        <w:adjustRightInd w:val="0"/>
        <w:spacing w:after="0" w:line="240" w:lineRule="auto"/>
        <w:jc w:val="both"/>
        <w:rPr>
          <w:rFonts w:ascii="Arial" w:hAnsi="Arial" w:cs="Arial"/>
          <w:sz w:val="24"/>
          <w:szCs w:val="24"/>
        </w:rPr>
      </w:pPr>
      <w:r w:rsidRPr="003F11F7">
        <w:rPr>
          <w:rFonts w:ascii="Arial" w:hAnsi="Arial" w:cs="Arial"/>
          <w:sz w:val="24"/>
          <w:szCs w:val="24"/>
        </w:rPr>
        <w:t xml:space="preserve">        </w:t>
      </w:r>
      <w:r w:rsidR="00226AF9" w:rsidRPr="003F11F7">
        <w:rPr>
          <w:rFonts w:ascii="Arial" w:hAnsi="Arial" w:cs="Arial"/>
          <w:sz w:val="24"/>
          <w:szCs w:val="24"/>
        </w:rPr>
        <w:t xml:space="preserve">Объем расходов средств местного бюджета на реализацию мероприятий подпрограммы составляет  1500,0 </w:t>
      </w:r>
      <w:r w:rsidR="00226AF9" w:rsidRPr="003F11F7">
        <w:rPr>
          <w:rFonts w:ascii="Arial" w:hAnsi="Arial" w:cs="Arial"/>
          <w:color w:val="000000"/>
          <w:sz w:val="24"/>
          <w:szCs w:val="24"/>
        </w:rPr>
        <w:t xml:space="preserve"> </w:t>
      </w:r>
      <w:r w:rsidR="00226AF9" w:rsidRPr="003F11F7">
        <w:rPr>
          <w:rFonts w:ascii="Arial" w:hAnsi="Arial" w:cs="Arial"/>
          <w:sz w:val="24"/>
          <w:szCs w:val="24"/>
        </w:rPr>
        <w:t xml:space="preserve">тыс. рублей. </w:t>
      </w:r>
    </w:p>
    <w:p w:rsidR="006933BE" w:rsidRPr="003F11F7" w:rsidRDefault="006933BE" w:rsidP="00226AF9">
      <w:pPr>
        <w:spacing w:after="0" w:line="240" w:lineRule="auto"/>
        <w:rPr>
          <w:rFonts w:ascii="Arial" w:eastAsia="Times New Roman" w:hAnsi="Arial" w:cs="Arial"/>
          <w:sz w:val="24"/>
          <w:szCs w:val="24"/>
        </w:rPr>
        <w:sectPr w:rsidR="006933BE" w:rsidRPr="003F11F7" w:rsidSect="003C3D22">
          <w:pgSz w:w="11906" w:h="16838"/>
          <w:pgMar w:top="1134" w:right="851" w:bottom="1134" w:left="1701" w:header="709" w:footer="709" w:gutter="0"/>
          <w:cols w:space="708"/>
          <w:docGrid w:linePitch="360"/>
        </w:sectPr>
      </w:pPr>
    </w:p>
    <w:tbl>
      <w:tblPr>
        <w:tblW w:w="0" w:type="auto"/>
        <w:tblInd w:w="95" w:type="dxa"/>
        <w:tblLayout w:type="fixed"/>
        <w:tblLook w:val="04A0"/>
      </w:tblPr>
      <w:tblGrid>
        <w:gridCol w:w="537"/>
        <w:gridCol w:w="1930"/>
        <w:gridCol w:w="381"/>
        <w:gridCol w:w="567"/>
        <w:gridCol w:w="426"/>
        <w:gridCol w:w="1394"/>
        <w:gridCol w:w="1560"/>
        <w:gridCol w:w="1134"/>
        <w:gridCol w:w="850"/>
        <w:gridCol w:w="851"/>
        <w:gridCol w:w="803"/>
        <w:gridCol w:w="803"/>
        <w:gridCol w:w="803"/>
        <w:gridCol w:w="803"/>
        <w:gridCol w:w="803"/>
      </w:tblGrid>
      <w:tr w:rsidR="006933BE" w:rsidRPr="003F11F7" w:rsidTr="008E0474">
        <w:trPr>
          <w:trHeight w:val="405"/>
        </w:trPr>
        <w:tc>
          <w:tcPr>
            <w:tcW w:w="537"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lastRenderedPageBreak/>
              <w:t> </w:t>
            </w:r>
          </w:p>
        </w:tc>
        <w:tc>
          <w:tcPr>
            <w:tcW w:w="193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948"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820"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6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134"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0"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4866" w:type="dxa"/>
            <w:gridSpan w:val="6"/>
            <w:vMerge w:val="restart"/>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xml:space="preserve">Приложение № 1                                                                     к  подпрограмме «Обеспечение жильем молодых семей в Саянском районе»  </w:t>
            </w:r>
          </w:p>
        </w:tc>
      </w:tr>
      <w:tr w:rsidR="006933BE" w:rsidRPr="003F11F7" w:rsidTr="008E0474">
        <w:trPr>
          <w:trHeight w:val="308"/>
        </w:trPr>
        <w:tc>
          <w:tcPr>
            <w:tcW w:w="537"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93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948"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820"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6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134"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0"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4866" w:type="dxa"/>
            <w:gridSpan w:val="6"/>
            <w:vMerge/>
            <w:tcBorders>
              <w:top w:val="nil"/>
              <w:left w:val="nil"/>
              <w:bottom w:val="nil"/>
              <w:right w:val="nil"/>
            </w:tcBorders>
            <w:vAlign w:val="center"/>
            <w:hideMark/>
          </w:tcPr>
          <w:p w:rsidR="00226AF9" w:rsidRPr="003F11F7" w:rsidRDefault="00226AF9" w:rsidP="00226AF9">
            <w:pPr>
              <w:spacing w:after="0" w:line="240" w:lineRule="auto"/>
              <w:rPr>
                <w:rFonts w:ascii="Arial" w:eastAsia="Times New Roman" w:hAnsi="Arial" w:cs="Arial"/>
                <w:sz w:val="24"/>
                <w:szCs w:val="24"/>
              </w:rPr>
            </w:pPr>
          </w:p>
        </w:tc>
      </w:tr>
      <w:tr w:rsidR="006933BE" w:rsidRPr="003F11F7" w:rsidTr="008E0474">
        <w:trPr>
          <w:trHeight w:val="405"/>
        </w:trPr>
        <w:tc>
          <w:tcPr>
            <w:tcW w:w="537"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930" w:type="dxa"/>
            <w:tcBorders>
              <w:top w:val="nil"/>
              <w:left w:val="nil"/>
              <w:bottom w:val="nil"/>
              <w:right w:val="nil"/>
            </w:tcBorders>
            <w:shd w:val="clear" w:color="000000" w:fill="FFFFFF"/>
            <w:noWrap/>
            <w:hideMark/>
          </w:tcPr>
          <w:p w:rsidR="00226AF9" w:rsidRPr="003F11F7" w:rsidRDefault="00226AF9" w:rsidP="006933BE">
            <w:pPr>
              <w:tabs>
                <w:tab w:val="center" w:pos="866"/>
              </w:tabs>
              <w:spacing w:after="0" w:line="240" w:lineRule="auto"/>
              <w:rPr>
                <w:rFonts w:ascii="Arial" w:eastAsia="Times New Roman" w:hAnsi="Arial" w:cs="Arial"/>
                <w:sz w:val="24"/>
                <w:szCs w:val="24"/>
              </w:rPr>
            </w:pPr>
            <w:r w:rsidRPr="003F11F7">
              <w:rPr>
                <w:rFonts w:ascii="Arial" w:eastAsia="Times New Roman" w:hAnsi="Arial" w:cs="Arial"/>
                <w:sz w:val="24"/>
                <w:szCs w:val="24"/>
              </w:rPr>
              <w:t> </w:t>
            </w:r>
            <w:r w:rsidR="006933BE" w:rsidRPr="003F11F7">
              <w:rPr>
                <w:rFonts w:ascii="Arial" w:eastAsia="Times New Roman" w:hAnsi="Arial" w:cs="Arial"/>
                <w:sz w:val="24"/>
                <w:szCs w:val="24"/>
              </w:rPr>
              <w:tab/>
            </w:r>
          </w:p>
        </w:tc>
        <w:tc>
          <w:tcPr>
            <w:tcW w:w="948"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820"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6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134"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0"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1"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r>
      <w:tr w:rsidR="00226AF9" w:rsidRPr="003F11F7" w:rsidTr="008E0474">
        <w:trPr>
          <w:trHeight w:val="179"/>
        </w:trPr>
        <w:tc>
          <w:tcPr>
            <w:tcW w:w="12842" w:type="dxa"/>
            <w:gridSpan w:val="14"/>
            <w:tcBorders>
              <w:top w:val="nil"/>
              <w:left w:val="nil"/>
              <w:bottom w:val="nil"/>
              <w:right w:val="nil"/>
            </w:tcBorders>
            <w:shd w:val="clear" w:color="auto" w:fill="auto"/>
            <w:noWrap/>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xml:space="preserve">Перечень целевых индикаторов подпрограммы «Обеспечение жильем молодых семей в Саянском районе»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r>
      <w:tr w:rsidR="006933BE" w:rsidRPr="003F11F7" w:rsidTr="009C5863">
        <w:trPr>
          <w:trHeight w:val="70"/>
        </w:trPr>
        <w:tc>
          <w:tcPr>
            <w:tcW w:w="537"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311"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993" w:type="dxa"/>
            <w:gridSpan w:val="2"/>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394"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60"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134" w:type="dxa"/>
            <w:tcBorders>
              <w:top w:val="nil"/>
              <w:left w:val="nil"/>
              <w:bottom w:val="nil"/>
              <w:right w:val="nil"/>
            </w:tcBorders>
            <w:shd w:val="clear" w:color="000000" w:fill="FFFFFF"/>
            <w:noWrap/>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0"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1"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nil"/>
              <w:right w:val="nil"/>
            </w:tcBorders>
            <w:shd w:val="clear" w:color="000000" w:fill="FFFFFF"/>
            <w:noWrap/>
            <w:vAlign w:val="bottom"/>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r>
      <w:tr w:rsidR="006933BE" w:rsidRPr="003F11F7" w:rsidTr="009C5863">
        <w:trPr>
          <w:trHeight w:val="542"/>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п/п</w:t>
            </w:r>
          </w:p>
        </w:tc>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Цели, задачи, показатели результатов</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Единица измерения</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xml:space="preserve">Вес показателя результативности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Источник информации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5</w:t>
            </w:r>
          </w:p>
        </w:tc>
        <w:tc>
          <w:tcPr>
            <w:tcW w:w="803" w:type="dxa"/>
            <w:tcBorders>
              <w:top w:val="single" w:sz="4" w:space="0" w:color="auto"/>
              <w:left w:val="nil"/>
              <w:right w:val="nil"/>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 </w:t>
            </w:r>
          </w:p>
          <w:p w:rsidR="006933BE" w:rsidRPr="003F11F7" w:rsidRDefault="006933BE" w:rsidP="00226AF9">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6</w:t>
            </w:r>
          </w:p>
        </w:tc>
        <w:tc>
          <w:tcPr>
            <w:tcW w:w="803" w:type="dxa"/>
            <w:tcBorders>
              <w:top w:val="single" w:sz="4" w:space="0" w:color="auto"/>
              <w:left w:val="single" w:sz="4" w:space="0" w:color="auto"/>
              <w:right w:val="nil"/>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 </w:t>
            </w:r>
          </w:p>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7</w:t>
            </w:r>
          </w:p>
        </w:tc>
        <w:tc>
          <w:tcPr>
            <w:tcW w:w="803" w:type="dxa"/>
            <w:tcBorders>
              <w:top w:val="single" w:sz="4" w:space="0" w:color="auto"/>
              <w:left w:val="single" w:sz="4" w:space="0" w:color="auto"/>
              <w:right w:val="nil"/>
            </w:tcBorders>
            <w:shd w:val="clear" w:color="000000" w:fill="FFFFFF"/>
            <w:vAlign w:val="center"/>
            <w:hideMark/>
          </w:tcPr>
          <w:p w:rsidR="006933BE" w:rsidRPr="003F11F7" w:rsidRDefault="006933BE" w:rsidP="00226AF9">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 </w:t>
            </w:r>
          </w:p>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8</w:t>
            </w:r>
          </w:p>
        </w:tc>
        <w:tc>
          <w:tcPr>
            <w:tcW w:w="803" w:type="dxa"/>
            <w:tcBorders>
              <w:top w:val="single" w:sz="4" w:space="0" w:color="auto"/>
              <w:left w:val="single" w:sz="4" w:space="0" w:color="auto"/>
              <w:bottom w:val="single" w:sz="4" w:space="0" w:color="auto"/>
              <w:right w:val="nil"/>
            </w:tcBorders>
            <w:shd w:val="clear" w:color="000000" w:fill="FFFFFF"/>
            <w:vAlign w:val="center"/>
            <w:hideMark/>
          </w:tcPr>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201</w:t>
            </w:r>
            <w:r w:rsidR="008E0474">
              <w:rPr>
                <w:rFonts w:ascii="Arial" w:eastAsia="Times New Roman" w:hAnsi="Arial" w:cs="Arial"/>
                <w:b/>
                <w:bCs/>
                <w:sz w:val="24"/>
                <w:szCs w:val="24"/>
              </w:rPr>
              <w:t>9</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3F11F7" w:rsidRDefault="006933BE" w:rsidP="008E0474">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20</w:t>
            </w:r>
            <w:r w:rsidR="008E0474">
              <w:rPr>
                <w:rFonts w:ascii="Arial" w:eastAsia="Times New Roman" w:hAnsi="Arial" w:cs="Arial"/>
                <w:b/>
                <w:bCs/>
                <w:sz w:val="24"/>
                <w:szCs w:val="24"/>
              </w:rPr>
              <w:t>20</w:t>
            </w:r>
          </w:p>
        </w:tc>
      </w:tr>
      <w:tr w:rsidR="00226AF9" w:rsidRPr="003F11F7" w:rsidTr="009C5863">
        <w:trPr>
          <w:trHeight w:val="613"/>
        </w:trPr>
        <w:tc>
          <w:tcPr>
            <w:tcW w:w="537" w:type="dxa"/>
            <w:tcBorders>
              <w:top w:val="nil"/>
              <w:left w:val="single" w:sz="4" w:space="0" w:color="auto"/>
              <w:bottom w:val="nil"/>
              <w:right w:val="nil"/>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2311" w:type="dxa"/>
            <w:gridSpan w:val="2"/>
            <w:tcBorders>
              <w:top w:val="nil"/>
              <w:left w:val="single" w:sz="4" w:space="0" w:color="auto"/>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xml:space="preserve">Цель: </w:t>
            </w:r>
          </w:p>
        </w:tc>
        <w:tc>
          <w:tcPr>
            <w:tcW w:w="10797" w:type="dxa"/>
            <w:gridSpan w:val="12"/>
            <w:tcBorders>
              <w:top w:val="single" w:sz="4" w:space="0" w:color="auto"/>
              <w:left w:val="nil"/>
              <w:bottom w:val="single" w:sz="4" w:space="0" w:color="auto"/>
              <w:right w:val="single" w:sz="4" w:space="0" w:color="000000"/>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xml:space="preserve">Государственная поддержка в решении жилищной проблемы молодых семей, признанных в установленном </w:t>
            </w:r>
            <w:proofErr w:type="gramStart"/>
            <w:r w:rsidRPr="003F11F7">
              <w:rPr>
                <w:rFonts w:ascii="Arial" w:eastAsia="Times New Roman" w:hAnsi="Arial" w:cs="Arial"/>
                <w:sz w:val="24"/>
                <w:szCs w:val="24"/>
              </w:rPr>
              <w:t>порядке</w:t>
            </w:r>
            <w:proofErr w:type="gramEnd"/>
            <w:r w:rsidRPr="003F11F7">
              <w:rPr>
                <w:rFonts w:ascii="Arial" w:eastAsia="Times New Roman" w:hAnsi="Arial" w:cs="Arial"/>
                <w:sz w:val="24"/>
                <w:szCs w:val="24"/>
              </w:rPr>
              <w:t xml:space="preserve"> нуждающимися в улучшении  жилищных условий</w:t>
            </w:r>
          </w:p>
        </w:tc>
      </w:tr>
      <w:tr w:rsidR="006933BE" w:rsidRPr="003F11F7" w:rsidTr="009C5863">
        <w:trPr>
          <w:trHeight w:val="345"/>
        </w:trPr>
        <w:tc>
          <w:tcPr>
            <w:tcW w:w="537" w:type="dxa"/>
            <w:tcBorders>
              <w:top w:val="nil"/>
              <w:left w:val="single" w:sz="4" w:space="0" w:color="auto"/>
              <w:bottom w:val="nil"/>
              <w:right w:val="nil"/>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Целевые индикаторы</w:t>
            </w:r>
          </w:p>
        </w:tc>
        <w:tc>
          <w:tcPr>
            <w:tcW w:w="993" w:type="dxa"/>
            <w:gridSpan w:val="2"/>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394"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60"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134"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0"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51"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single" w:sz="4" w:space="0" w:color="auto"/>
              <w:right w:val="nil"/>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r>
      <w:tr w:rsidR="006933BE" w:rsidRPr="003F11F7" w:rsidTr="009C5863">
        <w:trPr>
          <w:trHeight w:val="1413"/>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1.</w:t>
            </w:r>
          </w:p>
        </w:tc>
        <w:tc>
          <w:tcPr>
            <w:tcW w:w="2311" w:type="dxa"/>
            <w:gridSpan w:val="2"/>
            <w:tcBorders>
              <w:top w:val="nil"/>
              <w:left w:val="nil"/>
              <w:bottom w:val="single" w:sz="4" w:space="0" w:color="auto"/>
              <w:right w:val="single" w:sz="4" w:space="0" w:color="auto"/>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r w:rsidRPr="003F11F7">
              <w:rPr>
                <w:rFonts w:ascii="Arial" w:eastAsia="Times New Roman" w:hAnsi="Arial" w:cs="Arial"/>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w:t>
            </w:r>
          </w:p>
        </w:tc>
        <w:tc>
          <w:tcPr>
            <w:tcW w:w="1394" w:type="dxa"/>
            <w:tcBorders>
              <w:top w:val="nil"/>
              <w:left w:val="nil"/>
              <w:bottom w:val="single" w:sz="4" w:space="0" w:color="auto"/>
              <w:right w:val="single" w:sz="4" w:space="0" w:color="auto"/>
            </w:tcBorders>
            <w:shd w:val="clear" w:color="000000" w:fill="FFFFFF"/>
            <w:noWrap/>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0,5</w:t>
            </w:r>
          </w:p>
        </w:tc>
        <w:tc>
          <w:tcPr>
            <w:tcW w:w="1560"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Администрация Саянского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100,0</w:t>
            </w:r>
          </w:p>
        </w:tc>
        <w:tc>
          <w:tcPr>
            <w:tcW w:w="850"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0,00</w:t>
            </w:r>
          </w:p>
        </w:tc>
        <w:tc>
          <w:tcPr>
            <w:tcW w:w="851" w:type="dxa"/>
            <w:tcBorders>
              <w:top w:val="nil"/>
              <w:left w:val="nil"/>
              <w:bottom w:val="single" w:sz="4" w:space="0" w:color="auto"/>
              <w:right w:val="single" w:sz="4" w:space="0" w:color="auto"/>
            </w:tcBorders>
            <w:shd w:val="clear" w:color="000000" w:fill="FFFFFF"/>
            <w:vAlign w:val="center"/>
            <w:hideMark/>
          </w:tcPr>
          <w:p w:rsidR="00226AF9" w:rsidRPr="003F11F7" w:rsidRDefault="008E0474" w:rsidP="00226AF9">
            <w:pPr>
              <w:spacing w:after="0" w:line="240" w:lineRule="auto"/>
              <w:jc w:val="center"/>
              <w:rPr>
                <w:rFonts w:ascii="Arial" w:eastAsia="Times New Roman" w:hAnsi="Arial" w:cs="Arial"/>
                <w:sz w:val="24"/>
                <w:szCs w:val="24"/>
              </w:rPr>
            </w:pPr>
            <w:r>
              <w:rPr>
                <w:rFonts w:ascii="Arial" w:eastAsia="Times New Roman" w:hAnsi="Arial" w:cs="Arial"/>
                <w:sz w:val="24"/>
                <w:szCs w:val="24"/>
              </w:rPr>
              <w:t>5</w:t>
            </w:r>
            <w:r w:rsidR="00226AF9" w:rsidRPr="003F11F7">
              <w:rPr>
                <w:rFonts w:ascii="Arial" w:eastAsia="Times New Roman" w:hAnsi="Arial" w:cs="Arial"/>
                <w:sz w:val="24"/>
                <w:szCs w:val="24"/>
              </w:rPr>
              <w:t>0,00</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50,0</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50,0</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50,0</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8E0474" w:rsidP="008E0474">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226AF9" w:rsidRPr="003F11F7">
              <w:rPr>
                <w:rFonts w:ascii="Arial" w:eastAsia="Times New Roman" w:hAnsi="Arial" w:cs="Arial"/>
                <w:sz w:val="24"/>
                <w:szCs w:val="24"/>
              </w:rPr>
              <w:t>5,0</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65,0</w:t>
            </w:r>
          </w:p>
        </w:tc>
      </w:tr>
      <w:tr w:rsidR="006933BE" w:rsidRPr="003F11F7" w:rsidTr="009C5863">
        <w:trPr>
          <w:trHeight w:val="704"/>
        </w:trPr>
        <w:tc>
          <w:tcPr>
            <w:tcW w:w="537" w:type="dxa"/>
            <w:tcBorders>
              <w:top w:val="nil"/>
              <w:left w:val="single" w:sz="4" w:space="0" w:color="auto"/>
              <w:bottom w:val="single" w:sz="4" w:space="0" w:color="auto"/>
              <w:right w:val="single" w:sz="4" w:space="0" w:color="auto"/>
            </w:tcBorders>
            <w:shd w:val="clear" w:color="000000" w:fill="FFFFFF"/>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2.</w:t>
            </w:r>
          </w:p>
        </w:tc>
        <w:tc>
          <w:tcPr>
            <w:tcW w:w="2311" w:type="dxa"/>
            <w:gridSpan w:val="2"/>
            <w:tcBorders>
              <w:top w:val="nil"/>
              <w:left w:val="nil"/>
              <w:bottom w:val="single" w:sz="4" w:space="0" w:color="auto"/>
              <w:right w:val="single" w:sz="4" w:space="0" w:color="auto"/>
            </w:tcBorders>
            <w:shd w:val="clear" w:color="000000" w:fill="FFFFFF"/>
            <w:hideMark/>
          </w:tcPr>
          <w:p w:rsidR="00226AF9" w:rsidRPr="003F11F7" w:rsidRDefault="00226AF9" w:rsidP="00226AF9">
            <w:pPr>
              <w:spacing w:after="0" w:line="240" w:lineRule="auto"/>
              <w:rPr>
                <w:rFonts w:ascii="Arial" w:eastAsia="Times New Roman" w:hAnsi="Arial" w:cs="Arial"/>
                <w:sz w:val="24"/>
                <w:szCs w:val="24"/>
              </w:rPr>
            </w:pPr>
            <w:proofErr w:type="gramStart"/>
            <w:r w:rsidRPr="003F11F7">
              <w:rPr>
                <w:rFonts w:ascii="Arial" w:eastAsia="Times New Roman" w:hAnsi="Arial" w:cs="Arial"/>
                <w:sz w:val="24"/>
                <w:szCs w:val="24"/>
              </w:rPr>
              <w:t xml:space="preserve">доля молодых семей, получивших </w:t>
            </w:r>
            <w:r w:rsidRPr="003F11F7">
              <w:rPr>
                <w:rFonts w:ascii="Arial" w:eastAsia="Times New Roman" w:hAnsi="Arial" w:cs="Arial"/>
                <w:sz w:val="24"/>
                <w:szCs w:val="24"/>
              </w:rPr>
              <w:lastRenderedPageBreak/>
              <w:t xml:space="preserve">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993" w:type="dxa"/>
            <w:gridSpan w:val="2"/>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lastRenderedPageBreak/>
              <w:t>%</w:t>
            </w:r>
          </w:p>
        </w:tc>
        <w:tc>
          <w:tcPr>
            <w:tcW w:w="1394" w:type="dxa"/>
            <w:tcBorders>
              <w:top w:val="nil"/>
              <w:left w:val="nil"/>
              <w:bottom w:val="single" w:sz="4" w:space="0" w:color="auto"/>
              <w:right w:val="single" w:sz="4" w:space="0" w:color="auto"/>
            </w:tcBorders>
            <w:shd w:val="clear" w:color="000000" w:fill="FFFFFF"/>
            <w:noWrap/>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0,5</w:t>
            </w:r>
          </w:p>
        </w:tc>
        <w:tc>
          <w:tcPr>
            <w:tcW w:w="1560"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xml:space="preserve">Администрация Саянского </w:t>
            </w:r>
            <w:r w:rsidRPr="003F11F7">
              <w:rPr>
                <w:rFonts w:ascii="Arial" w:eastAsia="Times New Roman" w:hAnsi="Arial" w:cs="Arial"/>
                <w:sz w:val="24"/>
                <w:szCs w:val="24"/>
              </w:rPr>
              <w:lastRenderedPageBreak/>
              <w:t>района</w:t>
            </w:r>
          </w:p>
        </w:tc>
        <w:tc>
          <w:tcPr>
            <w:tcW w:w="1134"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lastRenderedPageBreak/>
              <w:t>100</w:t>
            </w:r>
          </w:p>
        </w:tc>
        <w:tc>
          <w:tcPr>
            <w:tcW w:w="850" w:type="dxa"/>
            <w:tcBorders>
              <w:top w:val="nil"/>
              <w:left w:val="nil"/>
              <w:bottom w:val="single" w:sz="4" w:space="0" w:color="auto"/>
              <w:right w:val="single" w:sz="4" w:space="0" w:color="auto"/>
            </w:tcBorders>
            <w:shd w:val="clear" w:color="000000" w:fill="FFFFFF"/>
            <w:vAlign w:val="center"/>
            <w:hideMark/>
          </w:tcPr>
          <w:p w:rsidR="00226AF9" w:rsidRPr="003F11F7" w:rsidRDefault="008E0474" w:rsidP="00226AF9">
            <w:pPr>
              <w:spacing w:after="0" w:line="240" w:lineRule="auto"/>
              <w:jc w:val="center"/>
              <w:rPr>
                <w:rFonts w:ascii="Arial" w:eastAsia="Times New Roman" w:hAnsi="Arial" w:cs="Arial"/>
                <w:sz w:val="24"/>
                <w:szCs w:val="24"/>
              </w:rPr>
            </w:pPr>
            <w:r>
              <w:rPr>
                <w:rFonts w:ascii="Arial" w:eastAsia="Times New Roman" w:hAnsi="Arial" w:cs="Arial"/>
                <w:sz w:val="24"/>
                <w:szCs w:val="24"/>
              </w:rPr>
              <w:t>0</w:t>
            </w:r>
          </w:p>
        </w:tc>
        <w:tc>
          <w:tcPr>
            <w:tcW w:w="851" w:type="dxa"/>
            <w:tcBorders>
              <w:top w:val="nil"/>
              <w:left w:val="nil"/>
              <w:bottom w:val="single" w:sz="4" w:space="0" w:color="auto"/>
              <w:right w:val="single" w:sz="4" w:space="0" w:color="auto"/>
            </w:tcBorders>
            <w:shd w:val="clear" w:color="000000" w:fill="FFFFFF"/>
            <w:vAlign w:val="center"/>
            <w:hideMark/>
          </w:tcPr>
          <w:p w:rsidR="00226AF9" w:rsidRPr="003F11F7" w:rsidRDefault="008E0474" w:rsidP="00226AF9">
            <w:pPr>
              <w:spacing w:after="0" w:line="240" w:lineRule="auto"/>
              <w:jc w:val="center"/>
              <w:rPr>
                <w:rFonts w:ascii="Arial" w:eastAsia="Times New Roman" w:hAnsi="Arial" w:cs="Arial"/>
                <w:sz w:val="24"/>
                <w:szCs w:val="24"/>
              </w:rPr>
            </w:pPr>
            <w:r>
              <w:rPr>
                <w:rFonts w:ascii="Arial" w:eastAsia="Times New Roman" w:hAnsi="Arial" w:cs="Arial"/>
                <w:sz w:val="24"/>
                <w:szCs w:val="24"/>
              </w:rPr>
              <w:t>95</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95</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95</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95</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95</w:t>
            </w:r>
          </w:p>
        </w:tc>
        <w:tc>
          <w:tcPr>
            <w:tcW w:w="803" w:type="dxa"/>
            <w:tcBorders>
              <w:top w:val="nil"/>
              <w:left w:val="nil"/>
              <w:bottom w:val="single" w:sz="4" w:space="0" w:color="auto"/>
              <w:right w:val="single" w:sz="4" w:space="0" w:color="auto"/>
            </w:tcBorders>
            <w:shd w:val="clear" w:color="000000" w:fill="FFFFFF"/>
            <w:vAlign w:val="center"/>
            <w:hideMark/>
          </w:tcPr>
          <w:p w:rsidR="00226AF9" w:rsidRPr="003F11F7" w:rsidRDefault="00226AF9" w:rsidP="00226AF9">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95</w:t>
            </w:r>
          </w:p>
        </w:tc>
      </w:tr>
    </w:tbl>
    <w:p w:rsidR="006933BE" w:rsidRPr="003F11F7" w:rsidRDefault="006933BE" w:rsidP="00226AF9">
      <w:pPr>
        <w:widowControl w:val="0"/>
        <w:spacing w:line="100" w:lineRule="atLeast"/>
        <w:jc w:val="center"/>
        <w:rPr>
          <w:rFonts w:ascii="Arial" w:hAnsi="Arial" w:cs="Arial"/>
          <w:sz w:val="24"/>
          <w:szCs w:val="24"/>
        </w:rPr>
        <w:sectPr w:rsidR="006933BE" w:rsidRPr="003F11F7" w:rsidSect="00816CD6">
          <w:pgSz w:w="16838" w:h="11906" w:orient="landscape"/>
          <w:pgMar w:top="1134" w:right="851" w:bottom="1134"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660"/>
        <w:gridCol w:w="1357"/>
        <w:gridCol w:w="339"/>
        <w:gridCol w:w="510"/>
        <w:gridCol w:w="226"/>
        <w:gridCol w:w="481"/>
        <w:gridCol w:w="218"/>
        <w:gridCol w:w="351"/>
        <w:gridCol w:w="87"/>
        <w:gridCol w:w="479"/>
        <w:gridCol w:w="73"/>
        <w:gridCol w:w="638"/>
        <w:gridCol w:w="139"/>
        <w:gridCol w:w="426"/>
        <w:gridCol w:w="853"/>
        <w:gridCol w:w="658"/>
        <w:gridCol w:w="49"/>
        <w:gridCol w:w="670"/>
        <w:gridCol w:w="719"/>
        <w:gridCol w:w="664"/>
        <w:gridCol w:w="664"/>
        <w:gridCol w:w="885"/>
        <w:gridCol w:w="1862"/>
      </w:tblGrid>
      <w:tr w:rsidR="009C5863" w:rsidRPr="003F11F7" w:rsidTr="009C5863">
        <w:trPr>
          <w:trHeight w:val="1124"/>
        </w:trPr>
        <w:tc>
          <w:tcPr>
            <w:tcW w:w="170" w:type="pct"/>
            <w:tcBorders>
              <w:top w:val="nil"/>
              <w:left w:val="nil"/>
              <w:right w:val="nil"/>
            </w:tcBorders>
            <w:shd w:val="clear" w:color="000000" w:fill="FFFFFF"/>
            <w:noWrap/>
            <w:vAlign w:val="center"/>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lastRenderedPageBreak/>
              <w:t> </w:t>
            </w:r>
          </w:p>
        </w:tc>
        <w:tc>
          <w:tcPr>
            <w:tcW w:w="572" w:type="pct"/>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585"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54"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41"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51"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90"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68" w:type="pct"/>
            <w:gridSpan w:val="2"/>
            <w:tcBorders>
              <w:top w:val="nil"/>
              <w:left w:val="nil"/>
              <w:right w:val="nil"/>
            </w:tcBorders>
            <w:shd w:val="clear" w:color="000000" w:fill="FFFFFF"/>
            <w:noWrap/>
            <w:vAlign w:val="bottom"/>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668" w:type="pct"/>
            <w:gridSpan w:val="3"/>
            <w:tcBorders>
              <w:top w:val="nil"/>
              <w:left w:val="nil"/>
              <w:right w:val="nil"/>
            </w:tcBorders>
            <w:shd w:val="clear" w:color="000000" w:fill="FFFFFF"/>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48" w:type="pct"/>
            <w:gridSpan w:val="2"/>
            <w:tcBorders>
              <w:top w:val="nil"/>
              <w:left w:val="nil"/>
              <w:right w:val="nil"/>
            </w:tcBorders>
            <w:shd w:val="clear" w:color="000000" w:fill="FFFFFF"/>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48" w:type="pct"/>
            <w:tcBorders>
              <w:top w:val="nil"/>
              <w:left w:val="nil"/>
              <w:right w:val="nil"/>
            </w:tcBorders>
            <w:shd w:val="clear" w:color="000000" w:fill="FFFFFF"/>
            <w:hideMark/>
          </w:tcPr>
          <w:p w:rsidR="009C5863" w:rsidRPr="003F11F7" w:rsidRDefault="009C5863"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1405" w:type="pct"/>
            <w:gridSpan w:val="4"/>
            <w:tcBorders>
              <w:top w:val="nil"/>
              <w:left w:val="nil"/>
              <w:right w:val="nil"/>
            </w:tcBorders>
            <w:shd w:val="clear" w:color="000000" w:fill="FFFFFF"/>
            <w:hideMark/>
          </w:tcPr>
          <w:p w:rsidR="009C5863" w:rsidRPr="003F11F7" w:rsidRDefault="009C5863" w:rsidP="009C5863">
            <w:pPr>
              <w:spacing w:after="0" w:line="240" w:lineRule="auto"/>
              <w:rPr>
                <w:rFonts w:ascii="Arial" w:eastAsia="Times New Roman" w:hAnsi="Arial" w:cs="Arial"/>
                <w:sz w:val="24"/>
                <w:szCs w:val="24"/>
              </w:rPr>
            </w:pPr>
            <w:r w:rsidRPr="003F11F7">
              <w:rPr>
                <w:rFonts w:ascii="Arial" w:eastAsia="Times New Roman" w:hAnsi="Arial" w:cs="Arial"/>
                <w:sz w:val="24"/>
                <w:szCs w:val="24"/>
              </w:rPr>
              <w:t>Приложение № 2</w:t>
            </w:r>
            <w:r w:rsidRPr="003F11F7">
              <w:rPr>
                <w:rFonts w:ascii="Arial" w:eastAsia="Times New Roman" w:hAnsi="Arial" w:cs="Arial"/>
                <w:sz w:val="24"/>
                <w:szCs w:val="24"/>
              </w:rPr>
              <w:br/>
              <w:t>к  подпрограмме «Обеспечение жильем молодых семей в Саянском районе»</w:t>
            </w:r>
          </w:p>
        </w:tc>
      </w:tr>
      <w:tr w:rsidR="006933BE" w:rsidRPr="003F11F7" w:rsidTr="009C5863">
        <w:trPr>
          <w:trHeight w:val="570"/>
        </w:trPr>
        <w:tc>
          <w:tcPr>
            <w:tcW w:w="170" w:type="pct"/>
            <w:vMerge w:val="restart"/>
            <w:shd w:val="clear" w:color="000000" w:fill="FFFFFF"/>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572" w:type="pct"/>
            <w:vMerge w:val="restart"/>
            <w:shd w:val="clear" w:color="auto" w:fill="auto"/>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Наименование  подпрограммы, задачи, мероприятия</w:t>
            </w:r>
          </w:p>
        </w:tc>
        <w:tc>
          <w:tcPr>
            <w:tcW w:w="468" w:type="pct"/>
            <w:vMerge w:val="restart"/>
            <w:shd w:val="clear" w:color="000000" w:fill="FFFFFF"/>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ГРБС</w:t>
            </w:r>
          </w:p>
        </w:tc>
        <w:tc>
          <w:tcPr>
            <w:tcW w:w="1368" w:type="pct"/>
            <w:gridSpan w:val="12"/>
            <w:shd w:val="clear" w:color="000000" w:fill="FFFFFF"/>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Код бюджетной классификации</w:t>
            </w:r>
          </w:p>
        </w:tc>
        <w:tc>
          <w:tcPr>
            <w:tcW w:w="1780" w:type="pct"/>
            <w:gridSpan w:val="8"/>
            <w:shd w:val="clear" w:color="000000" w:fill="FFFFFF"/>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Расходы, (тыс. руб.), годы</w:t>
            </w:r>
          </w:p>
        </w:tc>
        <w:tc>
          <w:tcPr>
            <w:tcW w:w="642" w:type="pct"/>
            <w:vMerge w:val="restart"/>
            <w:shd w:val="clear" w:color="000000" w:fill="FFFFFF"/>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9C5863" w:rsidRPr="003F11F7" w:rsidTr="009C5863">
        <w:trPr>
          <w:trHeight w:val="1228"/>
        </w:trPr>
        <w:tc>
          <w:tcPr>
            <w:tcW w:w="170" w:type="pct"/>
            <w:vMerge/>
            <w:vAlign w:val="center"/>
            <w:hideMark/>
          </w:tcPr>
          <w:p w:rsidR="009C5863" w:rsidRPr="003F11F7" w:rsidRDefault="009C5863" w:rsidP="006933BE">
            <w:pPr>
              <w:spacing w:after="0" w:line="240" w:lineRule="auto"/>
              <w:rPr>
                <w:rFonts w:ascii="Arial" w:eastAsia="Times New Roman" w:hAnsi="Arial" w:cs="Arial"/>
                <w:sz w:val="24"/>
                <w:szCs w:val="24"/>
              </w:rPr>
            </w:pPr>
          </w:p>
        </w:tc>
        <w:tc>
          <w:tcPr>
            <w:tcW w:w="572" w:type="pct"/>
            <w:vMerge/>
            <w:vAlign w:val="center"/>
            <w:hideMark/>
          </w:tcPr>
          <w:p w:rsidR="009C5863" w:rsidRPr="003F11F7" w:rsidRDefault="009C5863" w:rsidP="006933BE">
            <w:pPr>
              <w:spacing w:after="0" w:line="240" w:lineRule="auto"/>
              <w:rPr>
                <w:rFonts w:ascii="Arial" w:eastAsia="Times New Roman" w:hAnsi="Arial" w:cs="Arial"/>
                <w:sz w:val="24"/>
                <w:szCs w:val="24"/>
              </w:rPr>
            </w:pPr>
          </w:p>
        </w:tc>
        <w:tc>
          <w:tcPr>
            <w:tcW w:w="468" w:type="pct"/>
            <w:vMerge/>
            <w:vAlign w:val="center"/>
            <w:hideMark/>
          </w:tcPr>
          <w:p w:rsidR="009C5863" w:rsidRPr="003F11F7" w:rsidRDefault="009C5863" w:rsidP="006933BE">
            <w:pPr>
              <w:spacing w:after="0" w:line="240" w:lineRule="auto"/>
              <w:rPr>
                <w:rFonts w:ascii="Arial" w:eastAsia="Times New Roman" w:hAnsi="Arial" w:cs="Arial"/>
                <w:sz w:val="24"/>
                <w:szCs w:val="24"/>
              </w:rPr>
            </w:pPr>
          </w:p>
        </w:tc>
        <w:tc>
          <w:tcPr>
            <w:tcW w:w="293" w:type="pct"/>
            <w:gridSpan w:val="2"/>
            <w:shd w:val="clear" w:color="000000" w:fill="FFFFFF"/>
            <w:vAlign w:val="center"/>
            <w:hideMark/>
          </w:tcPr>
          <w:p w:rsidR="009C5863" w:rsidRPr="003F11F7" w:rsidRDefault="009C5863"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ГРБС</w:t>
            </w:r>
          </w:p>
        </w:tc>
        <w:tc>
          <w:tcPr>
            <w:tcW w:w="244" w:type="pct"/>
            <w:gridSpan w:val="2"/>
            <w:shd w:val="clear" w:color="000000" w:fill="FFFFFF"/>
            <w:vAlign w:val="center"/>
            <w:hideMark/>
          </w:tcPr>
          <w:p w:rsidR="009C5863" w:rsidRPr="003F11F7" w:rsidRDefault="009C5863"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РзПр</w:t>
            </w:r>
          </w:p>
        </w:tc>
        <w:tc>
          <w:tcPr>
            <w:tcW w:w="636" w:type="pct"/>
            <w:gridSpan w:val="6"/>
            <w:shd w:val="clear" w:color="000000" w:fill="FFFFFF"/>
            <w:vAlign w:val="center"/>
            <w:hideMark/>
          </w:tcPr>
          <w:p w:rsidR="009C5863" w:rsidRPr="003F11F7" w:rsidRDefault="009C5863"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ЦСР</w:t>
            </w:r>
          </w:p>
        </w:tc>
        <w:tc>
          <w:tcPr>
            <w:tcW w:w="195" w:type="pct"/>
            <w:gridSpan w:val="2"/>
            <w:shd w:val="clear" w:color="000000" w:fill="FFFFFF"/>
            <w:vAlign w:val="center"/>
            <w:hideMark/>
          </w:tcPr>
          <w:p w:rsidR="009C5863" w:rsidRPr="003F11F7" w:rsidRDefault="009C5863"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ВР</w:t>
            </w:r>
          </w:p>
        </w:tc>
        <w:tc>
          <w:tcPr>
            <w:tcW w:w="294" w:type="pct"/>
            <w:shd w:val="clear" w:color="000000" w:fill="FFFFFF"/>
            <w:vAlign w:val="center"/>
            <w:hideMark/>
          </w:tcPr>
          <w:p w:rsidR="009C5863" w:rsidRPr="009C5863" w:rsidRDefault="009C5863" w:rsidP="008E0474">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2015</w:t>
            </w:r>
          </w:p>
        </w:tc>
        <w:tc>
          <w:tcPr>
            <w:tcW w:w="244" w:type="pct"/>
            <w:gridSpan w:val="2"/>
            <w:shd w:val="clear" w:color="000000" w:fill="FFFFFF"/>
            <w:vAlign w:val="center"/>
            <w:hideMark/>
          </w:tcPr>
          <w:p w:rsidR="009C5863" w:rsidRPr="009C5863" w:rsidRDefault="009C5863" w:rsidP="008E0474">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2016</w:t>
            </w:r>
          </w:p>
        </w:tc>
        <w:tc>
          <w:tcPr>
            <w:tcW w:w="231" w:type="pct"/>
            <w:shd w:val="clear" w:color="000000" w:fill="FFFFFF"/>
            <w:vAlign w:val="center"/>
            <w:hideMark/>
          </w:tcPr>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p w:rsidR="009C5863" w:rsidRPr="009C5863" w:rsidRDefault="009C5863" w:rsidP="008E0474">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2017</w:t>
            </w:r>
          </w:p>
        </w:tc>
        <w:tc>
          <w:tcPr>
            <w:tcW w:w="248" w:type="pct"/>
            <w:shd w:val="clear" w:color="000000" w:fill="FFFFFF"/>
            <w:vAlign w:val="center"/>
            <w:hideMark/>
          </w:tcPr>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2018</w:t>
            </w:r>
          </w:p>
        </w:tc>
        <w:tc>
          <w:tcPr>
            <w:tcW w:w="229" w:type="pct"/>
            <w:shd w:val="clear" w:color="000000" w:fill="FFFFFF"/>
            <w:vAlign w:val="center"/>
            <w:hideMark/>
          </w:tcPr>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 </w:t>
            </w:r>
          </w:p>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2019</w:t>
            </w:r>
          </w:p>
        </w:tc>
        <w:tc>
          <w:tcPr>
            <w:tcW w:w="229" w:type="pct"/>
            <w:shd w:val="clear" w:color="000000" w:fill="FFFFFF"/>
            <w:vAlign w:val="center"/>
            <w:hideMark/>
          </w:tcPr>
          <w:p w:rsidR="009C5863" w:rsidRPr="009C5863" w:rsidRDefault="009C5863" w:rsidP="006933BE">
            <w:pPr>
              <w:spacing w:after="0" w:line="240" w:lineRule="auto"/>
              <w:jc w:val="center"/>
              <w:rPr>
                <w:rFonts w:ascii="Arial" w:eastAsia="Times New Roman" w:hAnsi="Arial" w:cs="Arial"/>
                <w:sz w:val="20"/>
                <w:szCs w:val="20"/>
              </w:rPr>
            </w:pPr>
            <w:r w:rsidRPr="009C5863">
              <w:rPr>
                <w:rFonts w:ascii="Arial" w:eastAsia="Times New Roman" w:hAnsi="Arial" w:cs="Arial"/>
                <w:sz w:val="20"/>
                <w:szCs w:val="20"/>
              </w:rPr>
              <w:t>2020</w:t>
            </w:r>
          </w:p>
        </w:tc>
        <w:tc>
          <w:tcPr>
            <w:tcW w:w="305" w:type="pct"/>
            <w:shd w:val="clear" w:color="auto" w:fill="auto"/>
            <w:vAlign w:val="center"/>
            <w:hideMark/>
          </w:tcPr>
          <w:p w:rsidR="009C5863" w:rsidRPr="003F11F7" w:rsidRDefault="009C5863"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xml:space="preserve">Итого </w:t>
            </w:r>
          </w:p>
        </w:tc>
        <w:tc>
          <w:tcPr>
            <w:tcW w:w="642" w:type="pct"/>
            <w:vMerge/>
            <w:vAlign w:val="center"/>
            <w:hideMark/>
          </w:tcPr>
          <w:p w:rsidR="009C5863" w:rsidRPr="003F11F7" w:rsidRDefault="009C5863" w:rsidP="006933BE">
            <w:pPr>
              <w:spacing w:after="0" w:line="240" w:lineRule="auto"/>
              <w:rPr>
                <w:rFonts w:ascii="Arial" w:eastAsia="Times New Roman" w:hAnsi="Arial" w:cs="Arial"/>
                <w:sz w:val="24"/>
                <w:szCs w:val="24"/>
              </w:rPr>
            </w:pPr>
          </w:p>
        </w:tc>
      </w:tr>
      <w:tr w:rsidR="008E0474" w:rsidRPr="003F11F7" w:rsidTr="009C5863">
        <w:trPr>
          <w:trHeight w:val="750"/>
        </w:trPr>
        <w:tc>
          <w:tcPr>
            <w:tcW w:w="170" w:type="pct"/>
            <w:shd w:val="clear" w:color="auto" w:fill="auto"/>
            <w:noWrap/>
            <w:vAlign w:val="center"/>
            <w:hideMark/>
          </w:tcPr>
          <w:p w:rsidR="006933BE" w:rsidRPr="003F11F7" w:rsidRDefault="006933BE" w:rsidP="006933BE">
            <w:pPr>
              <w:spacing w:after="0" w:line="240" w:lineRule="auto"/>
              <w:rPr>
                <w:rFonts w:ascii="Arial" w:eastAsia="Times New Roman" w:hAnsi="Arial" w:cs="Arial"/>
                <w:b/>
                <w:bCs/>
                <w:sz w:val="24"/>
                <w:szCs w:val="24"/>
              </w:rPr>
            </w:pPr>
            <w:r w:rsidRPr="003F11F7">
              <w:rPr>
                <w:rFonts w:ascii="Arial" w:eastAsia="Times New Roman" w:hAnsi="Arial" w:cs="Arial"/>
                <w:b/>
                <w:bCs/>
                <w:sz w:val="24"/>
                <w:szCs w:val="24"/>
              </w:rPr>
              <w:t>1</w:t>
            </w:r>
          </w:p>
        </w:tc>
        <w:tc>
          <w:tcPr>
            <w:tcW w:w="572" w:type="pct"/>
            <w:shd w:val="clear" w:color="auto" w:fill="auto"/>
            <w:hideMark/>
          </w:tcPr>
          <w:p w:rsidR="006933BE" w:rsidRPr="003F11F7" w:rsidRDefault="006933BE" w:rsidP="006933BE">
            <w:pPr>
              <w:spacing w:after="0" w:line="240" w:lineRule="auto"/>
              <w:rPr>
                <w:rFonts w:ascii="Arial" w:eastAsia="Times New Roman" w:hAnsi="Arial" w:cs="Arial"/>
                <w:b/>
                <w:bCs/>
                <w:sz w:val="24"/>
                <w:szCs w:val="24"/>
              </w:rPr>
            </w:pPr>
            <w:r w:rsidRPr="003F11F7">
              <w:rPr>
                <w:rFonts w:ascii="Arial" w:eastAsia="Times New Roman" w:hAnsi="Arial" w:cs="Arial"/>
                <w:b/>
                <w:bCs/>
                <w:sz w:val="24"/>
                <w:szCs w:val="24"/>
              </w:rPr>
              <w:t>«Обеспечение жильем молодых семей в Саянском районе»</w:t>
            </w:r>
          </w:p>
        </w:tc>
        <w:tc>
          <w:tcPr>
            <w:tcW w:w="468" w:type="pct"/>
            <w:shd w:val="clear" w:color="auto" w:fill="auto"/>
            <w:hideMark/>
          </w:tcPr>
          <w:p w:rsidR="006933BE" w:rsidRPr="003F11F7" w:rsidRDefault="006933BE" w:rsidP="006933BE">
            <w:pPr>
              <w:spacing w:after="0" w:line="240" w:lineRule="auto"/>
              <w:rPr>
                <w:rFonts w:ascii="Arial" w:eastAsia="Times New Roman" w:hAnsi="Arial" w:cs="Arial"/>
                <w:b/>
                <w:bCs/>
                <w:sz w:val="24"/>
                <w:szCs w:val="24"/>
              </w:rPr>
            </w:pPr>
            <w:r w:rsidRPr="003F11F7">
              <w:rPr>
                <w:rFonts w:ascii="Arial" w:eastAsia="Times New Roman" w:hAnsi="Arial" w:cs="Arial"/>
                <w:b/>
                <w:bCs/>
                <w:sz w:val="24"/>
                <w:szCs w:val="24"/>
              </w:rPr>
              <w:t xml:space="preserve">всего расходные обязательства </w:t>
            </w:r>
          </w:p>
        </w:tc>
        <w:tc>
          <w:tcPr>
            <w:tcW w:w="293"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244"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196"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19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24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19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х</w:t>
            </w:r>
          </w:p>
        </w:tc>
        <w:tc>
          <w:tcPr>
            <w:tcW w:w="294" w:type="pct"/>
            <w:shd w:val="clear" w:color="auto" w:fill="auto"/>
            <w:noWrap/>
            <w:vAlign w:val="center"/>
            <w:hideMark/>
          </w:tcPr>
          <w:p w:rsidR="006933BE" w:rsidRPr="003F11F7" w:rsidRDefault="008E0474" w:rsidP="006933BE">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500,0</w:t>
            </w:r>
          </w:p>
        </w:tc>
        <w:tc>
          <w:tcPr>
            <w:tcW w:w="244" w:type="pct"/>
            <w:gridSpan w:val="2"/>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500,0</w:t>
            </w:r>
          </w:p>
        </w:tc>
        <w:tc>
          <w:tcPr>
            <w:tcW w:w="231"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500,0</w:t>
            </w:r>
          </w:p>
        </w:tc>
        <w:tc>
          <w:tcPr>
            <w:tcW w:w="248" w:type="pct"/>
            <w:shd w:val="clear" w:color="auto" w:fill="auto"/>
            <w:noWrap/>
            <w:vAlign w:val="center"/>
            <w:hideMark/>
          </w:tcPr>
          <w:p w:rsidR="006933BE" w:rsidRPr="003F11F7" w:rsidRDefault="008E0474" w:rsidP="006933BE">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0,0</w:t>
            </w:r>
          </w:p>
        </w:tc>
        <w:tc>
          <w:tcPr>
            <w:tcW w:w="305"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1 500,0</w:t>
            </w:r>
          </w:p>
        </w:tc>
        <w:tc>
          <w:tcPr>
            <w:tcW w:w="642" w:type="pct"/>
            <w:shd w:val="clear" w:color="auto" w:fill="auto"/>
            <w:noWrap/>
            <w:vAlign w:val="center"/>
            <w:hideMark/>
          </w:tcPr>
          <w:p w:rsidR="006933BE" w:rsidRPr="003F11F7" w:rsidRDefault="006933BE" w:rsidP="006933BE">
            <w:pPr>
              <w:spacing w:after="0" w:line="240" w:lineRule="auto"/>
              <w:jc w:val="center"/>
              <w:rPr>
                <w:rFonts w:ascii="Arial" w:eastAsia="Times New Roman" w:hAnsi="Arial" w:cs="Arial"/>
                <w:b/>
                <w:bCs/>
                <w:sz w:val="24"/>
                <w:szCs w:val="24"/>
              </w:rPr>
            </w:pPr>
            <w:r w:rsidRPr="003F11F7">
              <w:rPr>
                <w:rFonts w:ascii="Arial" w:eastAsia="Times New Roman" w:hAnsi="Arial" w:cs="Arial"/>
                <w:b/>
                <w:bCs/>
                <w:sz w:val="24"/>
                <w:szCs w:val="24"/>
              </w:rPr>
              <w:t> </w:t>
            </w:r>
          </w:p>
        </w:tc>
      </w:tr>
      <w:tr w:rsidR="008E0474" w:rsidRPr="003F11F7" w:rsidTr="009C5863">
        <w:trPr>
          <w:trHeight w:val="240"/>
        </w:trPr>
        <w:tc>
          <w:tcPr>
            <w:tcW w:w="170"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572" w:type="pct"/>
            <w:shd w:val="clear" w:color="auto" w:fill="auto"/>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468" w:type="pct"/>
            <w:shd w:val="clear" w:color="auto" w:fill="auto"/>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в том числе:</w:t>
            </w:r>
          </w:p>
        </w:tc>
        <w:tc>
          <w:tcPr>
            <w:tcW w:w="293"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244"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196"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195"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245"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195" w:type="pct"/>
            <w:gridSpan w:val="2"/>
            <w:shd w:val="clear" w:color="000000" w:fill="FFFFFF"/>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c>
          <w:tcPr>
            <w:tcW w:w="294"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44" w:type="pct"/>
            <w:gridSpan w:val="2"/>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31"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48"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29"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29"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305" w:type="pct"/>
            <w:shd w:val="clear" w:color="000000" w:fill="FFFFFF"/>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 </w:t>
            </w:r>
          </w:p>
        </w:tc>
        <w:tc>
          <w:tcPr>
            <w:tcW w:w="642" w:type="pct"/>
            <w:shd w:val="clear" w:color="auto" w:fill="auto"/>
            <w:noWrap/>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 </w:t>
            </w:r>
          </w:p>
        </w:tc>
      </w:tr>
      <w:tr w:rsidR="008E0474" w:rsidRPr="003F11F7" w:rsidTr="009C5863">
        <w:trPr>
          <w:trHeight w:val="555"/>
        </w:trPr>
        <w:tc>
          <w:tcPr>
            <w:tcW w:w="170"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572" w:type="pct"/>
            <w:shd w:val="clear" w:color="auto" w:fill="auto"/>
            <w:hideMark/>
          </w:tcPr>
          <w:p w:rsidR="006933BE" w:rsidRPr="003F11F7" w:rsidRDefault="006933BE" w:rsidP="006933BE">
            <w:pPr>
              <w:spacing w:after="0" w:line="240" w:lineRule="auto"/>
              <w:rPr>
                <w:rFonts w:ascii="Arial" w:eastAsia="Times New Roman" w:hAnsi="Arial" w:cs="Arial"/>
                <w:color w:val="FF0000"/>
                <w:sz w:val="24"/>
                <w:szCs w:val="24"/>
              </w:rPr>
            </w:pPr>
            <w:r w:rsidRPr="003F11F7">
              <w:rPr>
                <w:rFonts w:ascii="Arial" w:eastAsia="Times New Roman" w:hAnsi="Arial" w:cs="Arial"/>
                <w:color w:val="FF0000"/>
                <w:sz w:val="24"/>
                <w:szCs w:val="24"/>
              </w:rPr>
              <w:t> </w:t>
            </w:r>
          </w:p>
        </w:tc>
        <w:tc>
          <w:tcPr>
            <w:tcW w:w="468" w:type="pct"/>
            <w:shd w:val="clear" w:color="auto" w:fill="auto"/>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Администрация Саянского района</w:t>
            </w:r>
          </w:p>
        </w:tc>
        <w:tc>
          <w:tcPr>
            <w:tcW w:w="293"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244"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196"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19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24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195"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х</w:t>
            </w:r>
          </w:p>
        </w:tc>
        <w:tc>
          <w:tcPr>
            <w:tcW w:w="294" w:type="pct"/>
            <w:shd w:val="clear" w:color="auto" w:fill="auto"/>
            <w:noWrap/>
            <w:vAlign w:val="center"/>
            <w:hideMark/>
          </w:tcPr>
          <w:p w:rsidR="006933BE" w:rsidRPr="003F11F7" w:rsidRDefault="008E0474" w:rsidP="006933BE">
            <w:pPr>
              <w:spacing w:after="0" w:line="240" w:lineRule="auto"/>
              <w:jc w:val="right"/>
              <w:rPr>
                <w:rFonts w:ascii="Arial" w:eastAsia="Times New Roman" w:hAnsi="Arial" w:cs="Arial"/>
                <w:sz w:val="24"/>
                <w:szCs w:val="24"/>
              </w:rPr>
            </w:pPr>
            <w:r>
              <w:rPr>
                <w:rFonts w:ascii="Arial" w:eastAsia="Times New Roman" w:hAnsi="Arial" w:cs="Arial"/>
                <w:sz w:val="24"/>
                <w:szCs w:val="24"/>
              </w:rPr>
              <w:t>500,0</w:t>
            </w:r>
          </w:p>
        </w:tc>
        <w:tc>
          <w:tcPr>
            <w:tcW w:w="244" w:type="pct"/>
            <w:gridSpan w:val="2"/>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500,0</w:t>
            </w:r>
          </w:p>
        </w:tc>
        <w:tc>
          <w:tcPr>
            <w:tcW w:w="231"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500,0</w:t>
            </w:r>
          </w:p>
        </w:tc>
        <w:tc>
          <w:tcPr>
            <w:tcW w:w="248"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0,0</w:t>
            </w:r>
          </w:p>
        </w:tc>
        <w:tc>
          <w:tcPr>
            <w:tcW w:w="305" w:type="pct"/>
            <w:shd w:val="clear" w:color="000000" w:fill="FFFFFF"/>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1 500,0</w:t>
            </w:r>
          </w:p>
        </w:tc>
        <w:tc>
          <w:tcPr>
            <w:tcW w:w="642" w:type="pct"/>
            <w:vMerge w:val="restart"/>
            <w:shd w:val="clear" w:color="auto" w:fill="auto"/>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xml:space="preserve">обеспечение жильем 5 молодых семей, нуждающихся в улучшении жилищных условий, в том числе по годам:,  2017 - 2 молодых семей; </w:t>
            </w:r>
          </w:p>
        </w:tc>
      </w:tr>
      <w:tr w:rsidR="008E0474" w:rsidRPr="003F11F7" w:rsidTr="009C5863">
        <w:trPr>
          <w:trHeight w:val="2310"/>
        </w:trPr>
        <w:tc>
          <w:tcPr>
            <w:tcW w:w="170" w:type="pct"/>
            <w:shd w:val="clear" w:color="auto" w:fill="auto"/>
            <w:noWrap/>
            <w:vAlign w:val="center"/>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1.1</w:t>
            </w:r>
          </w:p>
        </w:tc>
        <w:tc>
          <w:tcPr>
            <w:tcW w:w="572" w:type="pct"/>
            <w:shd w:val="clear" w:color="auto" w:fill="auto"/>
            <w:hideMark/>
          </w:tcPr>
          <w:p w:rsidR="006933BE" w:rsidRPr="003F11F7" w:rsidRDefault="006933BE" w:rsidP="008E0474">
            <w:pPr>
              <w:spacing w:after="0" w:line="240" w:lineRule="auto"/>
              <w:rPr>
                <w:rFonts w:ascii="Arial" w:eastAsia="Times New Roman" w:hAnsi="Arial" w:cs="Arial"/>
                <w:sz w:val="24"/>
                <w:szCs w:val="24"/>
              </w:rPr>
            </w:pPr>
            <w:r w:rsidRPr="003F11F7">
              <w:rPr>
                <w:rFonts w:ascii="Arial" w:eastAsia="Times New Roman" w:hAnsi="Arial" w:cs="Arial"/>
                <w:sz w:val="24"/>
                <w:szCs w:val="24"/>
              </w:rPr>
              <w:t>Проведение мероприятий по улучшению жилищных условий молодым семьям</w:t>
            </w:r>
          </w:p>
        </w:tc>
        <w:tc>
          <w:tcPr>
            <w:tcW w:w="468" w:type="pct"/>
            <w:shd w:val="clear" w:color="auto" w:fill="auto"/>
            <w:hideMark/>
          </w:tcPr>
          <w:p w:rsidR="006933BE" w:rsidRPr="003F11F7" w:rsidRDefault="006933BE" w:rsidP="006933BE">
            <w:pPr>
              <w:spacing w:after="0" w:line="240" w:lineRule="auto"/>
              <w:rPr>
                <w:rFonts w:ascii="Arial" w:eastAsia="Times New Roman" w:hAnsi="Arial" w:cs="Arial"/>
                <w:sz w:val="24"/>
                <w:szCs w:val="24"/>
              </w:rPr>
            </w:pPr>
            <w:r w:rsidRPr="003F11F7">
              <w:rPr>
                <w:rFonts w:ascii="Arial" w:eastAsia="Times New Roman" w:hAnsi="Arial" w:cs="Arial"/>
                <w:sz w:val="24"/>
                <w:szCs w:val="24"/>
              </w:rPr>
              <w:t> </w:t>
            </w:r>
          </w:p>
        </w:tc>
        <w:tc>
          <w:tcPr>
            <w:tcW w:w="293" w:type="pct"/>
            <w:gridSpan w:val="2"/>
            <w:shd w:val="clear" w:color="auto" w:fill="auto"/>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005</w:t>
            </w:r>
          </w:p>
        </w:tc>
        <w:tc>
          <w:tcPr>
            <w:tcW w:w="244" w:type="pct"/>
            <w:gridSpan w:val="2"/>
            <w:shd w:val="clear" w:color="000000" w:fill="FFFFFF"/>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1003</w:t>
            </w:r>
          </w:p>
        </w:tc>
        <w:tc>
          <w:tcPr>
            <w:tcW w:w="196" w:type="pct"/>
            <w:gridSpan w:val="2"/>
            <w:shd w:val="clear" w:color="auto" w:fill="auto"/>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07</w:t>
            </w:r>
          </w:p>
        </w:tc>
        <w:tc>
          <w:tcPr>
            <w:tcW w:w="195" w:type="pct"/>
            <w:gridSpan w:val="2"/>
            <w:shd w:val="clear" w:color="auto" w:fill="auto"/>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300</w:t>
            </w:r>
          </w:p>
        </w:tc>
        <w:tc>
          <w:tcPr>
            <w:tcW w:w="245" w:type="pct"/>
            <w:gridSpan w:val="2"/>
            <w:shd w:val="clear" w:color="auto" w:fill="auto"/>
            <w:noWrap/>
            <w:vAlign w:val="center"/>
            <w:hideMark/>
          </w:tcPr>
          <w:p w:rsidR="006933BE" w:rsidRPr="003F11F7" w:rsidRDefault="006933BE" w:rsidP="006933BE">
            <w:pPr>
              <w:spacing w:after="0" w:line="240" w:lineRule="auto"/>
              <w:jc w:val="center"/>
              <w:rPr>
                <w:rFonts w:ascii="Arial" w:eastAsia="Times New Roman" w:hAnsi="Arial" w:cs="Arial"/>
                <w:sz w:val="24"/>
                <w:szCs w:val="24"/>
              </w:rPr>
            </w:pPr>
            <w:r w:rsidRPr="003F11F7">
              <w:rPr>
                <w:rFonts w:ascii="Arial" w:eastAsia="Times New Roman" w:hAnsi="Arial" w:cs="Arial"/>
                <w:sz w:val="24"/>
                <w:szCs w:val="24"/>
              </w:rPr>
              <w:t>81990</w:t>
            </w:r>
          </w:p>
        </w:tc>
        <w:tc>
          <w:tcPr>
            <w:tcW w:w="195" w:type="pct"/>
            <w:gridSpan w:val="2"/>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320</w:t>
            </w:r>
          </w:p>
        </w:tc>
        <w:tc>
          <w:tcPr>
            <w:tcW w:w="294" w:type="pct"/>
            <w:shd w:val="clear" w:color="auto" w:fill="auto"/>
            <w:noWrap/>
            <w:vAlign w:val="center"/>
            <w:hideMark/>
          </w:tcPr>
          <w:p w:rsidR="006933BE" w:rsidRPr="003F11F7" w:rsidRDefault="008E0474" w:rsidP="006933BE">
            <w:pPr>
              <w:spacing w:after="0" w:line="240" w:lineRule="auto"/>
              <w:jc w:val="right"/>
              <w:rPr>
                <w:rFonts w:ascii="Arial" w:eastAsia="Times New Roman" w:hAnsi="Arial" w:cs="Arial"/>
                <w:sz w:val="24"/>
                <w:szCs w:val="24"/>
              </w:rPr>
            </w:pPr>
            <w:r>
              <w:rPr>
                <w:rFonts w:ascii="Arial" w:eastAsia="Times New Roman" w:hAnsi="Arial" w:cs="Arial"/>
                <w:sz w:val="24"/>
                <w:szCs w:val="24"/>
              </w:rPr>
              <w:t>500,0</w:t>
            </w:r>
          </w:p>
        </w:tc>
        <w:tc>
          <w:tcPr>
            <w:tcW w:w="244" w:type="pct"/>
            <w:gridSpan w:val="2"/>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500,0</w:t>
            </w:r>
          </w:p>
        </w:tc>
        <w:tc>
          <w:tcPr>
            <w:tcW w:w="231"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500,0</w:t>
            </w:r>
          </w:p>
        </w:tc>
        <w:tc>
          <w:tcPr>
            <w:tcW w:w="248" w:type="pct"/>
            <w:shd w:val="clear" w:color="auto" w:fill="auto"/>
            <w:noWrap/>
            <w:vAlign w:val="center"/>
            <w:hideMark/>
          </w:tcPr>
          <w:p w:rsidR="006933BE" w:rsidRPr="003F11F7" w:rsidRDefault="008E0474" w:rsidP="006933BE">
            <w:pPr>
              <w:spacing w:after="0" w:line="240" w:lineRule="auto"/>
              <w:jc w:val="right"/>
              <w:rPr>
                <w:rFonts w:ascii="Arial" w:eastAsia="Times New Roman" w:hAnsi="Arial" w:cs="Arial"/>
                <w:sz w:val="24"/>
                <w:szCs w:val="24"/>
              </w:rPr>
            </w:pPr>
            <w:r>
              <w:rPr>
                <w:rFonts w:ascii="Arial" w:eastAsia="Times New Roman" w:hAnsi="Arial" w:cs="Arial"/>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0,0</w:t>
            </w:r>
          </w:p>
        </w:tc>
        <w:tc>
          <w:tcPr>
            <w:tcW w:w="229" w:type="pct"/>
            <w:shd w:val="clear" w:color="auto" w:fill="auto"/>
            <w:noWrap/>
            <w:vAlign w:val="center"/>
            <w:hideMark/>
          </w:tcPr>
          <w:p w:rsidR="006933BE" w:rsidRPr="003F11F7" w:rsidRDefault="006933BE" w:rsidP="006933BE">
            <w:pPr>
              <w:spacing w:after="0" w:line="240" w:lineRule="auto"/>
              <w:jc w:val="right"/>
              <w:rPr>
                <w:rFonts w:ascii="Arial" w:eastAsia="Times New Roman" w:hAnsi="Arial" w:cs="Arial"/>
                <w:sz w:val="24"/>
                <w:szCs w:val="24"/>
              </w:rPr>
            </w:pPr>
            <w:r w:rsidRPr="003F11F7">
              <w:rPr>
                <w:rFonts w:ascii="Arial" w:eastAsia="Times New Roman" w:hAnsi="Arial" w:cs="Arial"/>
                <w:sz w:val="24"/>
                <w:szCs w:val="24"/>
              </w:rPr>
              <w:t>0,0</w:t>
            </w:r>
          </w:p>
        </w:tc>
        <w:tc>
          <w:tcPr>
            <w:tcW w:w="305" w:type="pct"/>
            <w:shd w:val="clear" w:color="000000" w:fill="FFFFFF"/>
            <w:noWrap/>
            <w:vAlign w:val="center"/>
            <w:hideMark/>
          </w:tcPr>
          <w:p w:rsidR="006933BE" w:rsidRPr="003F11F7" w:rsidRDefault="006933BE" w:rsidP="006933BE">
            <w:pPr>
              <w:spacing w:after="0" w:line="240" w:lineRule="auto"/>
              <w:jc w:val="right"/>
              <w:rPr>
                <w:rFonts w:ascii="Arial" w:eastAsia="Times New Roman" w:hAnsi="Arial" w:cs="Arial"/>
                <w:b/>
                <w:bCs/>
                <w:sz w:val="24"/>
                <w:szCs w:val="24"/>
              </w:rPr>
            </w:pPr>
            <w:r w:rsidRPr="003F11F7">
              <w:rPr>
                <w:rFonts w:ascii="Arial" w:eastAsia="Times New Roman" w:hAnsi="Arial" w:cs="Arial"/>
                <w:b/>
                <w:bCs/>
                <w:sz w:val="24"/>
                <w:szCs w:val="24"/>
              </w:rPr>
              <w:t>1 500,0</w:t>
            </w:r>
          </w:p>
        </w:tc>
        <w:tc>
          <w:tcPr>
            <w:tcW w:w="642" w:type="pct"/>
            <w:vMerge/>
            <w:shd w:val="clear" w:color="000000" w:fill="FFFFFF"/>
            <w:hideMark/>
          </w:tcPr>
          <w:p w:rsidR="006933BE" w:rsidRPr="003F11F7" w:rsidRDefault="006933BE" w:rsidP="006933BE">
            <w:pPr>
              <w:spacing w:after="0" w:line="240" w:lineRule="auto"/>
              <w:rPr>
                <w:rFonts w:ascii="Arial" w:eastAsia="Times New Roman" w:hAnsi="Arial" w:cs="Arial"/>
                <w:sz w:val="24"/>
                <w:szCs w:val="24"/>
              </w:rPr>
            </w:pPr>
          </w:p>
        </w:tc>
      </w:tr>
    </w:tbl>
    <w:p w:rsidR="006933BE" w:rsidRPr="003F11F7" w:rsidRDefault="006933BE" w:rsidP="00886435">
      <w:pPr>
        <w:widowControl w:val="0"/>
        <w:spacing w:line="100" w:lineRule="atLeast"/>
        <w:rPr>
          <w:rFonts w:ascii="Arial" w:hAnsi="Arial" w:cs="Arial"/>
          <w:sz w:val="24"/>
          <w:szCs w:val="24"/>
        </w:rPr>
        <w:sectPr w:rsidR="006933BE" w:rsidRPr="003F11F7" w:rsidSect="00816CD6">
          <w:pgSz w:w="16838" w:h="11906" w:orient="landscape"/>
          <w:pgMar w:top="1134" w:right="851" w:bottom="1134" w:left="1701" w:header="709" w:footer="709" w:gutter="0"/>
          <w:cols w:space="708"/>
          <w:docGrid w:linePitch="360"/>
        </w:sectPr>
      </w:pPr>
    </w:p>
    <w:p w:rsidR="0074688E" w:rsidRPr="003F11F7" w:rsidRDefault="0074688E" w:rsidP="00886435">
      <w:pPr>
        <w:rPr>
          <w:rFonts w:ascii="Arial" w:hAnsi="Arial" w:cs="Arial"/>
          <w:sz w:val="24"/>
          <w:szCs w:val="24"/>
        </w:rPr>
      </w:pPr>
    </w:p>
    <w:sectPr w:rsidR="0074688E" w:rsidRPr="003F11F7" w:rsidSect="003C3D2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6">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82">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6"/>
  </w:num>
  <w:num w:numId="3">
    <w:abstractNumId w:val="7"/>
  </w:num>
  <w:num w:numId="4">
    <w:abstractNumId w:val="10"/>
  </w:num>
  <w:num w:numId="5">
    <w:abstractNumId w:val="0"/>
  </w:num>
  <w:num w:numId="6">
    <w:abstractNumId w:val="2"/>
  </w:num>
  <w:num w:numId="7">
    <w:abstractNumId w:val="11"/>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74688E"/>
    <w:rsid w:val="00004E62"/>
    <w:rsid w:val="00007B91"/>
    <w:rsid w:val="00103CC5"/>
    <w:rsid w:val="00181225"/>
    <w:rsid w:val="001A305E"/>
    <w:rsid w:val="001E5D34"/>
    <w:rsid w:val="00226AF9"/>
    <w:rsid w:val="0024284A"/>
    <w:rsid w:val="0027698F"/>
    <w:rsid w:val="002B3C4C"/>
    <w:rsid w:val="002C4623"/>
    <w:rsid w:val="002F3ADD"/>
    <w:rsid w:val="002F763F"/>
    <w:rsid w:val="003132CC"/>
    <w:rsid w:val="00397664"/>
    <w:rsid w:val="003B1317"/>
    <w:rsid w:val="003C3D22"/>
    <w:rsid w:val="003F11F7"/>
    <w:rsid w:val="003F2D41"/>
    <w:rsid w:val="003F381F"/>
    <w:rsid w:val="00435A58"/>
    <w:rsid w:val="004536AB"/>
    <w:rsid w:val="00465D5B"/>
    <w:rsid w:val="00470DB9"/>
    <w:rsid w:val="004B4F2E"/>
    <w:rsid w:val="004C6B40"/>
    <w:rsid w:val="004D4885"/>
    <w:rsid w:val="00500E44"/>
    <w:rsid w:val="00564304"/>
    <w:rsid w:val="005663DC"/>
    <w:rsid w:val="005767E7"/>
    <w:rsid w:val="005D26AD"/>
    <w:rsid w:val="00613DC8"/>
    <w:rsid w:val="006563D5"/>
    <w:rsid w:val="00657D29"/>
    <w:rsid w:val="00684A64"/>
    <w:rsid w:val="006933BE"/>
    <w:rsid w:val="006A3359"/>
    <w:rsid w:val="006B3CC4"/>
    <w:rsid w:val="006E5873"/>
    <w:rsid w:val="006F6023"/>
    <w:rsid w:val="00733BE2"/>
    <w:rsid w:val="0074688E"/>
    <w:rsid w:val="00763042"/>
    <w:rsid w:val="007D3C79"/>
    <w:rsid w:val="00814EB2"/>
    <w:rsid w:val="00816CD6"/>
    <w:rsid w:val="0085773F"/>
    <w:rsid w:val="00863EF5"/>
    <w:rsid w:val="00886435"/>
    <w:rsid w:val="0089457A"/>
    <w:rsid w:val="008C7815"/>
    <w:rsid w:val="008E0474"/>
    <w:rsid w:val="008E47E5"/>
    <w:rsid w:val="008E5F64"/>
    <w:rsid w:val="008F36A3"/>
    <w:rsid w:val="00937469"/>
    <w:rsid w:val="00982AAF"/>
    <w:rsid w:val="00997AEA"/>
    <w:rsid w:val="009C5863"/>
    <w:rsid w:val="009F3AF5"/>
    <w:rsid w:val="00A008D1"/>
    <w:rsid w:val="00AA5557"/>
    <w:rsid w:val="00AB7055"/>
    <w:rsid w:val="00AC270F"/>
    <w:rsid w:val="00B058B1"/>
    <w:rsid w:val="00B93CE1"/>
    <w:rsid w:val="00C05389"/>
    <w:rsid w:val="00C10B8E"/>
    <w:rsid w:val="00C673DC"/>
    <w:rsid w:val="00C74EE4"/>
    <w:rsid w:val="00C83FE8"/>
    <w:rsid w:val="00C944B7"/>
    <w:rsid w:val="00C97AD1"/>
    <w:rsid w:val="00CA3091"/>
    <w:rsid w:val="00D13829"/>
    <w:rsid w:val="00D52F68"/>
    <w:rsid w:val="00DA6D29"/>
    <w:rsid w:val="00DD1996"/>
    <w:rsid w:val="00E51CFA"/>
    <w:rsid w:val="00E85931"/>
    <w:rsid w:val="00EA22A2"/>
    <w:rsid w:val="00EA65B7"/>
    <w:rsid w:val="00F00BC1"/>
    <w:rsid w:val="00F069EA"/>
    <w:rsid w:val="00F279A5"/>
    <w:rsid w:val="00F27FDC"/>
    <w:rsid w:val="00F461B7"/>
    <w:rsid w:val="00F46F5B"/>
    <w:rsid w:val="00F75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3F"/>
  </w:style>
  <w:style w:type="paragraph" w:styleId="4">
    <w:name w:val="heading 4"/>
    <w:basedOn w:val="a"/>
    <w:next w:val="a"/>
    <w:link w:val="40"/>
    <w:semiHidden/>
    <w:unhideWhenUsed/>
    <w:qFormat/>
    <w:rsid w:val="0074688E"/>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74688E"/>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4688E"/>
    <w:rPr>
      <w:rFonts w:ascii="Times New Roman" w:eastAsia="Times New Roman" w:hAnsi="Times New Roman" w:cs="Times New Roman"/>
      <w:b/>
      <w:sz w:val="52"/>
      <w:szCs w:val="20"/>
    </w:rPr>
  </w:style>
  <w:style w:type="character" w:customStyle="1" w:styleId="50">
    <w:name w:val="Заголовок 5 Знак"/>
    <w:basedOn w:val="a0"/>
    <w:link w:val="5"/>
    <w:semiHidden/>
    <w:rsid w:val="0074688E"/>
    <w:rPr>
      <w:rFonts w:ascii="Times New Roman" w:eastAsia="Times New Roman" w:hAnsi="Times New Roman" w:cs="Times New Roman"/>
      <w:b/>
      <w:sz w:val="56"/>
      <w:szCs w:val="20"/>
    </w:rPr>
  </w:style>
  <w:style w:type="paragraph" w:styleId="a3">
    <w:name w:val="List Paragraph"/>
    <w:basedOn w:val="a"/>
    <w:uiPriority w:val="34"/>
    <w:qFormat/>
    <w:rsid w:val="0074688E"/>
    <w:pPr>
      <w:spacing w:after="0" w:line="240" w:lineRule="auto"/>
      <w:ind w:left="720"/>
    </w:pPr>
    <w:rPr>
      <w:rFonts w:ascii="Calibri" w:eastAsia="Calibri" w:hAnsi="Calibri" w:cs="Times New Roman"/>
    </w:rPr>
  </w:style>
  <w:style w:type="character" w:customStyle="1" w:styleId="ConsPlusNormal">
    <w:name w:val="ConsPlusNormal Знак"/>
    <w:link w:val="ConsPlusNormal0"/>
    <w:locked/>
    <w:rsid w:val="0074688E"/>
    <w:rPr>
      <w:rFonts w:ascii="Arial" w:eastAsia="Arial" w:hAnsi="Arial" w:cs="Arial"/>
      <w:sz w:val="20"/>
      <w:szCs w:val="20"/>
      <w:lang w:eastAsia="ar-SA"/>
    </w:rPr>
  </w:style>
  <w:style w:type="paragraph" w:customStyle="1" w:styleId="ConsPlusNormal0">
    <w:name w:val="ConsPlusNormal"/>
    <w:link w:val="ConsPlusNormal"/>
    <w:rsid w:val="0074688E"/>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74688E"/>
    <w:pPr>
      <w:suppressAutoHyphens/>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uiPriority w:val="99"/>
    <w:rsid w:val="0074688E"/>
    <w:pPr>
      <w:widowControl w:val="0"/>
      <w:suppressAutoHyphens/>
      <w:spacing w:after="0" w:line="100" w:lineRule="atLeast"/>
    </w:pPr>
    <w:rPr>
      <w:rFonts w:ascii="Calibri" w:eastAsia="SimSun" w:hAnsi="Calibri" w:cs="font236"/>
      <w:b/>
      <w:bCs/>
      <w:kern w:val="2"/>
      <w:lang w:eastAsia="ar-SA"/>
    </w:rPr>
  </w:style>
  <w:style w:type="paragraph" w:customStyle="1" w:styleId="ConsPlusCell">
    <w:name w:val="ConsPlusCell"/>
    <w:uiPriority w:val="99"/>
    <w:rsid w:val="0074688E"/>
    <w:pPr>
      <w:widowControl w:val="0"/>
      <w:suppressAutoHyphens/>
      <w:spacing w:after="0" w:line="100" w:lineRule="atLeast"/>
    </w:pPr>
    <w:rPr>
      <w:rFonts w:ascii="Calibri" w:eastAsia="SimSun" w:hAnsi="Calibri" w:cs="font236"/>
      <w:kern w:val="2"/>
      <w:lang w:eastAsia="ar-SA"/>
    </w:rPr>
  </w:style>
  <w:style w:type="paragraph" w:customStyle="1" w:styleId="Default">
    <w:name w:val="Default"/>
    <w:rsid w:val="00746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Абзац списка3"/>
    <w:basedOn w:val="a"/>
    <w:rsid w:val="0074688E"/>
    <w:pPr>
      <w:suppressAutoHyphens/>
      <w:spacing w:after="0" w:line="240" w:lineRule="auto"/>
      <w:ind w:left="720"/>
    </w:pPr>
    <w:rPr>
      <w:rFonts w:ascii="Times New Roman" w:eastAsia="Times New Roman" w:hAnsi="Times New Roman" w:cs="Times New Roman"/>
      <w:kern w:val="2"/>
      <w:sz w:val="24"/>
      <w:szCs w:val="24"/>
      <w:lang w:eastAsia="ar-SA"/>
    </w:rPr>
  </w:style>
  <w:style w:type="character" w:styleId="a4">
    <w:name w:val="annotation reference"/>
    <w:unhideWhenUsed/>
    <w:rsid w:val="0074688E"/>
    <w:rPr>
      <w:sz w:val="16"/>
      <w:szCs w:val="16"/>
    </w:rPr>
  </w:style>
  <w:style w:type="character" w:customStyle="1" w:styleId="A10">
    <w:name w:val="A1"/>
    <w:uiPriority w:val="99"/>
    <w:rsid w:val="0074688E"/>
    <w:rPr>
      <w:color w:val="000000"/>
      <w:sz w:val="22"/>
      <w:szCs w:val="22"/>
    </w:rPr>
  </w:style>
  <w:style w:type="table" w:styleId="a5">
    <w:name w:val="Table Grid"/>
    <w:basedOn w:val="a1"/>
    <w:uiPriority w:val="59"/>
    <w:rsid w:val="0074688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шрифт абзаца1"/>
    <w:rsid w:val="00226AF9"/>
  </w:style>
  <w:style w:type="character" w:styleId="a6">
    <w:name w:val="Hyperlink"/>
    <w:rsid w:val="00226AF9"/>
    <w:rPr>
      <w:color w:val="000080"/>
      <w:u w:val="single"/>
    </w:rPr>
  </w:style>
  <w:style w:type="paragraph" w:customStyle="1" w:styleId="a7">
    <w:name w:val="Заголовок"/>
    <w:basedOn w:val="a"/>
    <w:next w:val="a8"/>
    <w:rsid w:val="00226AF9"/>
    <w:pPr>
      <w:keepNext/>
      <w:suppressAutoHyphens/>
      <w:spacing w:before="240" w:after="120"/>
    </w:pPr>
    <w:rPr>
      <w:rFonts w:ascii="Arial" w:eastAsia="Microsoft YaHei" w:hAnsi="Arial" w:cs="Mangal"/>
      <w:kern w:val="1"/>
      <w:sz w:val="28"/>
      <w:szCs w:val="28"/>
      <w:lang w:eastAsia="ar-SA"/>
    </w:rPr>
  </w:style>
  <w:style w:type="paragraph" w:styleId="a8">
    <w:name w:val="Body Text"/>
    <w:basedOn w:val="a"/>
    <w:link w:val="a9"/>
    <w:rsid w:val="00226AF9"/>
    <w:pPr>
      <w:suppressAutoHyphens/>
      <w:spacing w:after="120"/>
    </w:pPr>
    <w:rPr>
      <w:rFonts w:ascii="Calibri" w:eastAsia="SimSun" w:hAnsi="Calibri" w:cs="Calibri"/>
      <w:kern w:val="1"/>
      <w:lang w:eastAsia="ar-SA"/>
    </w:rPr>
  </w:style>
  <w:style w:type="character" w:customStyle="1" w:styleId="a9">
    <w:name w:val="Основной текст Знак"/>
    <w:basedOn w:val="a0"/>
    <w:link w:val="a8"/>
    <w:rsid w:val="00226AF9"/>
    <w:rPr>
      <w:rFonts w:ascii="Calibri" w:eastAsia="SimSun" w:hAnsi="Calibri" w:cs="Calibri"/>
      <w:kern w:val="1"/>
      <w:lang w:eastAsia="ar-SA"/>
    </w:rPr>
  </w:style>
  <w:style w:type="paragraph" w:styleId="aa">
    <w:name w:val="List"/>
    <w:basedOn w:val="a8"/>
    <w:rsid w:val="00226AF9"/>
    <w:rPr>
      <w:rFonts w:cs="Mangal"/>
    </w:rPr>
  </w:style>
  <w:style w:type="paragraph" w:customStyle="1" w:styleId="11">
    <w:name w:val="Название1"/>
    <w:basedOn w:val="a"/>
    <w:rsid w:val="00226AF9"/>
    <w:pPr>
      <w:suppressLineNumbers/>
      <w:suppressAutoHyphens/>
      <w:spacing w:before="120" w:after="120"/>
    </w:pPr>
    <w:rPr>
      <w:rFonts w:ascii="Calibri" w:eastAsia="SimSun" w:hAnsi="Calibri" w:cs="Mangal"/>
      <w:i/>
      <w:iCs/>
      <w:kern w:val="1"/>
      <w:sz w:val="24"/>
      <w:szCs w:val="24"/>
      <w:lang w:eastAsia="ar-SA"/>
    </w:rPr>
  </w:style>
  <w:style w:type="paragraph" w:customStyle="1" w:styleId="12">
    <w:name w:val="Указатель1"/>
    <w:basedOn w:val="a"/>
    <w:rsid w:val="00226AF9"/>
    <w:pPr>
      <w:suppressLineNumbers/>
      <w:suppressAutoHyphens/>
    </w:pPr>
    <w:rPr>
      <w:rFonts w:ascii="Calibri" w:eastAsia="SimSun" w:hAnsi="Calibri" w:cs="Mangal"/>
      <w:kern w:val="1"/>
      <w:lang w:eastAsia="ar-SA"/>
    </w:rPr>
  </w:style>
  <w:style w:type="paragraph" w:customStyle="1" w:styleId="ConsPlusNonformat">
    <w:name w:val="ConsPlusNonformat"/>
    <w:uiPriority w:val="99"/>
    <w:rsid w:val="00226AF9"/>
    <w:pPr>
      <w:widowControl w:val="0"/>
      <w:suppressAutoHyphens/>
      <w:spacing w:after="0" w:line="100" w:lineRule="atLeast"/>
    </w:pPr>
    <w:rPr>
      <w:rFonts w:ascii="Courier New" w:eastAsia="SimSun" w:hAnsi="Courier New" w:cs="font182"/>
      <w:kern w:val="1"/>
      <w:sz w:val="20"/>
      <w:szCs w:val="20"/>
      <w:lang w:eastAsia="ar-SA"/>
    </w:rPr>
  </w:style>
  <w:style w:type="character" w:styleId="ab">
    <w:name w:val="Strong"/>
    <w:qFormat/>
    <w:rsid w:val="00226AF9"/>
    <w:rPr>
      <w:b/>
      <w:bCs/>
    </w:rPr>
  </w:style>
  <w:style w:type="character" w:styleId="ac">
    <w:name w:val="Emphasis"/>
    <w:qFormat/>
    <w:rsid w:val="00226AF9"/>
    <w:rPr>
      <w:i/>
      <w:iCs/>
    </w:rPr>
  </w:style>
  <w:style w:type="paragraph" w:customStyle="1" w:styleId="13">
    <w:name w:val="Абзац списка1"/>
    <w:basedOn w:val="a"/>
    <w:rsid w:val="00226AF9"/>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226AF9"/>
    <w:rPr>
      <w:rFonts w:ascii="Times New Roman" w:eastAsia="Calibri" w:hAnsi="Times New Roman" w:cs="Times New Roman"/>
    </w:rPr>
  </w:style>
  <w:style w:type="character" w:customStyle="1" w:styleId="WW8Num2z0">
    <w:name w:val="WW8Num2z0"/>
    <w:rsid w:val="00226AF9"/>
    <w:rPr>
      <w:rFonts w:ascii="Arial" w:hAnsi="Arial" w:cs="Arial"/>
    </w:rPr>
  </w:style>
  <w:style w:type="character" w:customStyle="1" w:styleId="WW8Num3z0">
    <w:name w:val="WW8Num3z0"/>
    <w:rsid w:val="00226AF9"/>
    <w:rPr>
      <w:rFonts w:ascii="Symbol" w:hAnsi="Symbol" w:cs="Symbol"/>
    </w:rPr>
  </w:style>
  <w:style w:type="character" w:customStyle="1" w:styleId="WW8Num3z1">
    <w:name w:val="WW8Num3z1"/>
    <w:rsid w:val="00226AF9"/>
    <w:rPr>
      <w:rFonts w:ascii="Courier New" w:hAnsi="Courier New" w:cs="Courier New"/>
    </w:rPr>
  </w:style>
  <w:style w:type="character" w:customStyle="1" w:styleId="WW8Num3z2">
    <w:name w:val="WW8Num3z2"/>
    <w:rsid w:val="00226AF9"/>
    <w:rPr>
      <w:rFonts w:ascii="Wingdings" w:hAnsi="Wingdings" w:cs="Wingdings"/>
    </w:rPr>
  </w:style>
  <w:style w:type="character" w:customStyle="1" w:styleId="WW8Num5z0">
    <w:name w:val="WW8Num5z0"/>
    <w:rsid w:val="00226AF9"/>
    <w:rPr>
      <w:rFonts w:ascii="Times New Roman" w:hAnsi="Times New Roman" w:cs="Times New Roman"/>
    </w:rPr>
  </w:style>
  <w:style w:type="character" w:customStyle="1" w:styleId="14">
    <w:name w:val="Основной шрифт абзаца1"/>
    <w:rsid w:val="00226AF9"/>
  </w:style>
  <w:style w:type="character" w:customStyle="1" w:styleId="ad">
    <w:name w:val="Текст выноски Знак"/>
    <w:rsid w:val="00226AF9"/>
    <w:rPr>
      <w:rFonts w:ascii="Tahoma" w:hAnsi="Tahoma" w:cs="Tahoma"/>
      <w:sz w:val="16"/>
      <w:szCs w:val="16"/>
    </w:rPr>
  </w:style>
  <w:style w:type="paragraph" w:styleId="ae">
    <w:name w:val="Normal (Web)"/>
    <w:basedOn w:val="a"/>
    <w:rsid w:val="00226AF9"/>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alloon Text"/>
    <w:basedOn w:val="a"/>
    <w:link w:val="15"/>
    <w:rsid w:val="00226AF9"/>
    <w:pPr>
      <w:suppressAutoHyphens/>
      <w:spacing w:after="0" w:line="240" w:lineRule="auto"/>
    </w:pPr>
    <w:rPr>
      <w:rFonts w:ascii="Tahoma" w:eastAsia="Calibri" w:hAnsi="Tahoma" w:cs="Tahoma"/>
      <w:sz w:val="16"/>
      <w:szCs w:val="16"/>
      <w:lang w:eastAsia="ar-SA"/>
    </w:rPr>
  </w:style>
  <w:style w:type="character" w:customStyle="1" w:styleId="15">
    <w:name w:val="Текст выноски Знак1"/>
    <w:basedOn w:val="a0"/>
    <w:link w:val="af"/>
    <w:rsid w:val="00226AF9"/>
    <w:rPr>
      <w:rFonts w:ascii="Tahoma" w:eastAsia="Calibri" w:hAnsi="Tahoma" w:cs="Tahoma"/>
      <w:sz w:val="16"/>
      <w:szCs w:val="16"/>
      <w:lang w:eastAsia="ar-SA"/>
    </w:rPr>
  </w:style>
  <w:style w:type="paragraph" w:customStyle="1" w:styleId="af0">
    <w:name w:val="Содержимое таблицы"/>
    <w:basedOn w:val="a"/>
    <w:rsid w:val="00226AF9"/>
    <w:pPr>
      <w:suppressLineNumbers/>
      <w:suppressAutoHyphens/>
    </w:pPr>
    <w:rPr>
      <w:rFonts w:ascii="Calibri" w:eastAsia="Calibri" w:hAnsi="Calibri" w:cs="Times New Roman"/>
      <w:lang w:eastAsia="ar-SA"/>
    </w:rPr>
  </w:style>
  <w:style w:type="paragraph" w:customStyle="1" w:styleId="af1">
    <w:name w:val="Заголовок таблицы"/>
    <w:basedOn w:val="af0"/>
    <w:rsid w:val="00226AF9"/>
    <w:pPr>
      <w:jc w:val="center"/>
    </w:pPr>
    <w:rPr>
      <w:b/>
      <w:bCs/>
    </w:rPr>
  </w:style>
  <w:style w:type="paragraph" w:customStyle="1" w:styleId="Standard">
    <w:name w:val="Standard"/>
    <w:rsid w:val="00226AF9"/>
    <w:pPr>
      <w:suppressAutoHyphens/>
      <w:autoSpaceDN w:val="0"/>
      <w:textAlignment w:val="baseline"/>
    </w:pPr>
    <w:rPr>
      <w:rFonts w:ascii="Calibri" w:eastAsia="Calibri" w:hAnsi="Calibri" w:cs="Times New Roman"/>
      <w:kern w:val="3"/>
      <w:lang w:eastAsia="en-US"/>
    </w:rPr>
  </w:style>
  <w:style w:type="paragraph" w:customStyle="1" w:styleId="Pa1">
    <w:name w:val="Pa1"/>
    <w:basedOn w:val="Default"/>
    <w:next w:val="Default"/>
    <w:uiPriority w:val="99"/>
    <w:rsid w:val="00226AF9"/>
    <w:pPr>
      <w:spacing w:line="241" w:lineRule="atLeast"/>
    </w:pPr>
    <w:rPr>
      <w:color w:val="auto"/>
    </w:rPr>
  </w:style>
  <w:style w:type="paragraph" w:styleId="af2">
    <w:name w:val="annotation text"/>
    <w:basedOn w:val="a"/>
    <w:link w:val="af3"/>
    <w:rsid w:val="00226AF9"/>
    <w:pPr>
      <w:suppressAutoHyphens/>
    </w:pPr>
    <w:rPr>
      <w:rFonts w:ascii="Calibri" w:eastAsia="SimSun" w:hAnsi="Calibri" w:cs="Times New Roman"/>
      <w:kern w:val="1"/>
      <w:sz w:val="20"/>
      <w:szCs w:val="20"/>
      <w:lang w:eastAsia="ar-SA"/>
    </w:rPr>
  </w:style>
  <w:style w:type="character" w:customStyle="1" w:styleId="af3">
    <w:name w:val="Текст примечания Знак"/>
    <w:basedOn w:val="a0"/>
    <w:link w:val="af2"/>
    <w:rsid w:val="00226AF9"/>
    <w:rPr>
      <w:rFonts w:ascii="Calibri" w:eastAsia="SimSun" w:hAnsi="Calibri" w:cs="Times New Roman"/>
      <w:kern w:val="1"/>
      <w:sz w:val="20"/>
      <w:szCs w:val="20"/>
      <w:lang w:eastAsia="ar-SA"/>
    </w:rPr>
  </w:style>
  <w:style w:type="paragraph" w:styleId="af4">
    <w:name w:val="annotation subject"/>
    <w:basedOn w:val="af2"/>
    <w:next w:val="af2"/>
    <w:link w:val="af5"/>
    <w:rsid w:val="00226AF9"/>
    <w:rPr>
      <w:b/>
      <w:bCs/>
    </w:rPr>
  </w:style>
  <w:style w:type="character" w:customStyle="1" w:styleId="af5">
    <w:name w:val="Тема примечания Знак"/>
    <w:basedOn w:val="af3"/>
    <w:link w:val="af4"/>
    <w:rsid w:val="00226AF9"/>
    <w:rPr>
      <w:b/>
      <w:bCs/>
    </w:rPr>
  </w:style>
  <w:style w:type="paragraph" w:styleId="af6">
    <w:name w:val="header"/>
    <w:basedOn w:val="a"/>
    <w:link w:val="af7"/>
    <w:uiPriority w:val="99"/>
    <w:rsid w:val="00226AF9"/>
    <w:pPr>
      <w:tabs>
        <w:tab w:val="center" w:pos="4677"/>
        <w:tab w:val="right" w:pos="9355"/>
      </w:tabs>
      <w:suppressAutoHyphens/>
    </w:pPr>
    <w:rPr>
      <w:rFonts w:ascii="Calibri" w:eastAsia="SimSun" w:hAnsi="Calibri" w:cs="Times New Roman"/>
      <w:kern w:val="1"/>
      <w:lang w:eastAsia="ar-SA"/>
    </w:rPr>
  </w:style>
  <w:style w:type="character" w:customStyle="1" w:styleId="af7">
    <w:name w:val="Верхний колонтитул Знак"/>
    <w:basedOn w:val="a0"/>
    <w:link w:val="af6"/>
    <w:uiPriority w:val="99"/>
    <w:rsid w:val="00226AF9"/>
    <w:rPr>
      <w:rFonts w:ascii="Calibri" w:eastAsia="SimSun" w:hAnsi="Calibri" w:cs="Times New Roman"/>
      <w:kern w:val="1"/>
      <w:lang w:eastAsia="ar-SA"/>
    </w:rPr>
  </w:style>
  <w:style w:type="paragraph" w:styleId="af8">
    <w:name w:val="footer"/>
    <w:basedOn w:val="a"/>
    <w:link w:val="af9"/>
    <w:rsid w:val="00226AF9"/>
    <w:pPr>
      <w:tabs>
        <w:tab w:val="center" w:pos="4677"/>
        <w:tab w:val="right" w:pos="9355"/>
      </w:tabs>
      <w:suppressAutoHyphens/>
    </w:pPr>
    <w:rPr>
      <w:rFonts w:ascii="Calibri" w:eastAsia="SimSun" w:hAnsi="Calibri" w:cs="Times New Roman"/>
      <w:kern w:val="1"/>
      <w:lang w:eastAsia="ar-SA"/>
    </w:rPr>
  </w:style>
  <w:style w:type="character" w:customStyle="1" w:styleId="af9">
    <w:name w:val="Нижний колонтитул Знак"/>
    <w:basedOn w:val="a0"/>
    <w:link w:val="af8"/>
    <w:rsid w:val="00226AF9"/>
    <w:rPr>
      <w:rFonts w:ascii="Calibri" w:eastAsia="SimSu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85004213">
      <w:bodyDiv w:val="1"/>
      <w:marLeft w:val="0"/>
      <w:marRight w:val="0"/>
      <w:marTop w:val="0"/>
      <w:marBottom w:val="0"/>
      <w:divBdr>
        <w:top w:val="none" w:sz="0" w:space="0" w:color="auto"/>
        <w:left w:val="none" w:sz="0" w:space="0" w:color="auto"/>
        <w:bottom w:val="none" w:sz="0" w:space="0" w:color="auto"/>
        <w:right w:val="none" w:sz="0" w:space="0" w:color="auto"/>
      </w:divBdr>
    </w:div>
    <w:div w:id="131409116">
      <w:bodyDiv w:val="1"/>
      <w:marLeft w:val="0"/>
      <w:marRight w:val="0"/>
      <w:marTop w:val="0"/>
      <w:marBottom w:val="0"/>
      <w:divBdr>
        <w:top w:val="none" w:sz="0" w:space="0" w:color="auto"/>
        <w:left w:val="none" w:sz="0" w:space="0" w:color="auto"/>
        <w:bottom w:val="none" w:sz="0" w:space="0" w:color="auto"/>
        <w:right w:val="none" w:sz="0" w:space="0" w:color="auto"/>
      </w:divBdr>
    </w:div>
    <w:div w:id="424150232">
      <w:bodyDiv w:val="1"/>
      <w:marLeft w:val="0"/>
      <w:marRight w:val="0"/>
      <w:marTop w:val="0"/>
      <w:marBottom w:val="0"/>
      <w:divBdr>
        <w:top w:val="none" w:sz="0" w:space="0" w:color="auto"/>
        <w:left w:val="none" w:sz="0" w:space="0" w:color="auto"/>
        <w:bottom w:val="none" w:sz="0" w:space="0" w:color="auto"/>
        <w:right w:val="none" w:sz="0" w:space="0" w:color="auto"/>
      </w:divBdr>
    </w:div>
    <w:div w:id="568855619">
      <w:bodyDiv w:val="1"/>
      <w:marLeft w:val="0"/>
      <w:marRight w:val="0"/>
      <w:marTop w:val="0"/>
      <w:marBottom w:val="0"/>
      <w:divBdr>
        <w:top w:val="none" w:sz="0" w:space="0" w:color="auto"/>
        <w:left w:val="none" w:sz="0" w:space="0" w:color="auto"/>
        <w:bottom w:val="none" w:sz="0" w:space="0" w:color="auto"/>
        <w:right w:val="none" w:sz="0" w:space="0" w:color="auto"/>
      </w:divBdr>
    </w:div>
    <w:div w:id="677343387">
      <w:bodyDiv w:val="1"/>
      <w:marLeft w:val="0"/>
      <w:marRight w:val="0"/>
      <w:marTop w:val="0"/>
      <w:marBottom w:val="0"/>
      <w:divBdr>
        <w:top w:val="none" w:sz="0" w:space="0" w:color="auto"/>
        <w:left w:val="none" w:sz="0" w:space="0" w:color="auto"/>
        <w:bottom w:val="none" w:sz="0" w:space="0" w:color="auto"/>
        <w:right w:val="none" w:sz="0" w:space="0" w:color="auto"/>
      </w:divBdr>
    </w:div>
    <w:div w:id="993609063">
      <w:bodyDiv w:val="1"/>
      <w:marLeft w:val="0"/>
      <w:marRight w:val="0"/>
      <w:marTop w:val="0"/>
      <w:marBottom w:val="0"/>
      <w:divBdr>
        <w:top w:val="none" w:sz="0" w:space="0" w:color="auto"/>
        <w:left w:val="none" w:sz="0" w:space="0" w:color="auto"/>
        <w:bottom w:val="none" w:sz="0" w:space="0" w:color="auto"/>
        <w:right w:val="none" w:sz="0" w:space="0" w:color="auto"/>
      </w:divBdr>
    </w:div>
    <w:div w:id="1294941305">
      <w:bodyDiv w:val="1"/>
      <w:marLeft w:val="0"/>
      <w:marRight w:val="0"/>
      <w:marTop w:val="0"/>
      <w:marBottom w:val="0"/>
      <w:divBdr>
        <w:top w:val="none" w:sz="0" w:space="0" w:color="auto"/>
        <w:left w:val="none" w:sz="0" w:space="0" w:color="auto"/>
        <w:bottom w:val="none" w:sz="0" w:space="0" w:color="auto"/>
        <w:right w:val="none" w:sz="0" w:space="0" w:color="auto"/>
      </w:divBdr>
    </w:div>
    <w:div w:id="1499924897">
      <w:bodyDiv w:val="1"/>
      <w:marLeft w:val="0"/>
      <w:marRight w:val="0"/>
      <w:marTop w:val="0"/>
      <w:marBottom w:val="0"/>
      <w:divBdr>
        <w:top w:val="none" w:sz="0" w:space="0" w:color="auto"/>
        <w:left w:val="none" w:sz="0" w:space="0" w:color="auto"/>
        <w:bottom w:val="none" w:sz="0" w:space="0" w:color="auto"/>
        <w:right w:val="none" w:sz="0" w:space="0" w:color="auto"/>
      </w:divBdr>
    </w:div>
    <w:div w:id="1630742275">
      <w:bodyDiv w:val="1"/>
      <w:marLeft w:val="0"/>
      <w:marRight w:val="0"/>
      <w:marTop w:val="0"/>
      <w:marBottom w:val="0"/>
      <w:divBdr>
        <w:top w:val="none" w:sz="0" w:space="0" w:color="auto"/>
        <w:left w:val="none" w:sz="0" w:space="0" w:color="auto"/>
        <w:bottom w:val="none" w:sz="0" w:space="0" w:color="auto"/>
        <w:right w:val="none" w:sz="0" w:space="0" w:color="auto"/>
      </w:divBdr>
    </w:div>
    <w:div w:id="1996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A41F05B4312C08B4E9C14220B131A9B5B58E7BBE322A18319685D5BC7957E948E250E0FC5D034C74DDy4w8F" TargetMode="Externa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C113F0CEB0F1FBE8522915C83607501637BC8BF4DB74F5063D1827BF68C25BE9h3t7E" TargetMode="External"/><Relationship Id="rId3" Type="http://schemas.openxmlformats.org/officeDocument/2006/relationships/styles" Target="styles.xml"/><Relationship Id="rId7" Type="http://schemas.openxmlformats.org/officeDocument/2006/relationships/hyperlink" Target="consultantplus://offline/ref=C113F0CEB0F1FBE852290BC5206B0F1935B3D1FFD67EFD5969477CE23FCB51BE7093359C4FE8F62Bh1t4E" TargetMode="Externa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C113F0CEB0F1FBE8522915C83607501637BC8BF4DB74F5063D1827BF68C25BE9h3t7E" TargetMode="External"/><Relationship Id="rId2" Type="http://schemas.openxmlformats.org/officeDocument/2006/relationships/numbering" Target="numbering.xml"/><Relationship Id="rId16" Type="http://schemas.openxmlformats.org/officeDocument/2006/relationships/hyperlink" Target="http://docs.cntd.ru/document/444703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sayany.ru" TargetMode="External"/><Relationship Id="rId11" Type="http://schemas.openxmlformats.org/officeDocument/2006/relationships/hyperlink" Target="consultantplus://offline/ref=C113F0CEB0F1FBE852290BC5206B0F1935B3D1FED47EFD5969477CE23FCB51BE7093359C4FE8F72Ah1tDE" TargetMode="External"/><Relationship Id="rId5" Type="http://schemas.openxmlformats.org/officeDocument/2006/relationships/webSettings" Target="webSettings.xml"/><Relationship Id="rId15" Type="http://schemas.openxmlformats.org/officeDocument/2006/relationships/hyperlink" Target="consultantplus://offline/ref=C113F0CEB0F1FBE852290BC5206B0F1935B3D1FED47EFD5969477CE23FCB51BE7093359C4FE8F72Ah1tDE" TargetMode="External"/><Relationship Id="rId10" Type="http://schemas.openxmlformats.org/officeDocument/2006/relationships/hyperlink" Target="consultantplus://offline/ref=C113F0CEB0F1FBE852290BC5206B0F1935B3D1FFD67EFD5969477CE23FCB51BE7093359C4FE8F62Bh1t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13F0CEB0F1FBE852290BC5206B0F1935B3D3FBD075FD5969477CE23FhCtBE" TargetMode="External"/><Relationship Id="rId14" Type="http://schemas.openxmlformats.org/officeDocument/2006/relationships/hyperlink" Target="consultantplus://offline/ref=C113F0CEB0F1FBE8522915C83607501637BC8BF4D577F60B37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0250-04DD-4E5A-A7D9-9005CEA7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71</Pages>
  <Words>20747</Words>
  <Characters>118260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86</cp:revision>
  <cp:lastPrinted>2016-12-14T02:19:00Z</cp:lastPrinted>
  <dcterms:created xsi:type="dcterms:W3CDTF">2016-11-25T02:46:00Z</dcterms:created>
  <dcterms:modified xsi:type="dcterms:W3CDTF">2016-12-20T03:27:00Z</dcterms:modified>
</cp:coreProperties>
</file>